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C13DA" w14:textId="1CECD01A" w:rsidR="00875BD1" w:rsidRPr="00C74B40" w:rsidRDefault="00875BD1" w:rsidP="00875BD1">
      <w:pPr>
        <w:pStyle w:val="Style1"/>
        <w:keepNext w:val="0"/>
        <w:keepLines w:val="0"/>
        <w:spacing w:after="0" w:line="276" w:lineRule="auto"/>
        <w:ind w:left="0" w:firstLine="0"/>
        <w:rPr>
          <w:rFonts w:asciiTheme="majorHAnsi" w:hAnsiTheme="majorHAnsi"/>
          <w:color w:val="000000" w:themeColor="text1"/>
          <w:sz w:val="72"/>
          <w:szCs w:val="72"/>
          <w:lang w:val="de-CH"/>
        </w:rPr>
      </w:pPr>
      <w:bookmarkStart w:id="0" w:name="_Toc117491459"/>
      <w:bookmarkStart w:id="1" w:name="_Toc118722816"/>
      <w:r w:rsidRPr="00C74B40">
        <w:rPr>
          <w:rFonts w:asciiTheme="majorHAnsi" w:hAnsiTheme="majorHAnsi"/>
          <w:color w:val="000000" w:themeColor="text1"/>
          <w:sz w:val="72"/>
          <w:szCs w:val="72"/>
          <w:lang w:val="de-CH"/>
        </w:rPr>
        <w:t>Anleitung Auskunft- und Herausgabegesuche über Personendaten</w:t>
      </w:r>
    </w:p>
    <w:p w14:paraId="265D0855" w14:textId="77777777" w:rsidR="00875BD1" w:rsidRPr="00C74B40" w:rsidRDefault="00875BD1" w:rsidP="00875BD1">
      <w:pPr>
        <w:pStyle w:val="Style1"/>
        <w:keepNext w:val="0"/>
        <w:keepLines w:val="0"/>
        <w:spacing w:after="0" w:line="276" w:lineRule="auto"/>
        <w:ind w:left="0" w:firstLine="0"/>
        <w:rPr>
          <w:rFonts w:asciiTheme="majorHAnsi" w:hAnsiTheme="majorHAnsi"/>
          <w:color w:val="000000" w:themeColor="text1"/>
          <w:sz w:val="22"/>
          <w:szCs w:val="22"/>
          <w:lang w:val="de-CH"/>
        </w:rPr>
      </w:pPr>
    </w:p>
    <w:p w14:paraId="2BC28F41" w14:textId="1AEA0278" w:rsidR="00875BD1" w:rsidRPr="00C74B40" w:rsidRDefault="00875BD1" w:rsidP="00875BD1">
      <w:pPr>
        <w:pStyle w:val="Style1"/>
        <w:keepNext w:val="0"/>
        <w:keepLines w:val="0"/>
        <w:spacing w:after="0" w:line="276" w:lineRule="auto"/>
        <w:ind w:left="0" w:firstLine="0"/>
        <w:rPr>
          <w:rFonts w:asciiTheme="majorHAnsi" w:hAnsiTheme="majorHAnsi"/>
          <w:color w:val="000000" w:themeColor="text1"/>
          <w:sz w:val="22"/>
          <w:szCs w:val="22"/>
          <w:lang w:val="de-CH"/>
        </w:rPr>
      </w:pPr>
      <w:r w:rsidRPr="00C74B40">
        <w:rPr>
          <w:rFonts w:asciiTheme="majorHAnsi" w:hAnsiTheme="majorHAnsi"/>
          <w:color w:val="000000" w:themeColor="text1"/>
          <w:sz w:val="22"/>
          <w:szCs w:val="22"/>
          <w:lang w:val="de-CH"/>
        </w:rPr>
        <w:t xml:space="preserve">Stand </w:t>
      </w:r>
      <w:r w:rsidR="0010426A" w:rsidRPr="00C74B40">
        <w:rPr>
          <w:rFonts w:asciiTheme="majorHAnsi" w:hAnsiTheme="majorHAnsi"/>
          <w:color w:val="000000" w:themeColor="text1"/>
          <w:sz w:val="22"/>
          <w:szCs w:val="22"/>
          <w:lang w:val="de-CH"/>
        </w:rPr>
        <w:t>22.05.</w:t>
      </w:r>
      <w:r w:rsidRPr="00C74B40">
        <w:rPr>
          <w:rFonts w:asciiTheme="majorHAnsi" w:hAnsiTheme="majorHAnsi"/>
          <w:color w:val="000000" w:themeColor="text1"/>
          <w:sz w:val="22"/>
          <w:szCs w:val="22"/>
          <w:lang w:val="de-CH"/>
        </w:rPr>
        <w:t xml:space="preserve">2023 </w:t>
      </w:r>
    </w:p>
    <w:p w14:paraId="61FE6A3B" w14:textId="77777777" w:rsidR="00875BD1" w:rsidRPr="00C74B40" w:rsidRDefault="00875BD1" w:rsidP="00875BD1">
      <w:pPr>
        <w:pStyle w:val="paragraph"/>
        <w:spacing w:before="0" w:beforeAutospacing="0" w:after="0" w:afterAutospacing="0" w:line="276" w:lineRule="auto"/>
        <w:rPr>
          <w:rFonts w:asciiTheme="majorHAnsi" w:eastAsia="Calibri" w:hAnsiTheme="majorHAnsi"/>
          <w:b/>
          <w:bCs/>
          <w:color w:val="000000" w:themeColor="text1"/>
          <w:sz w:val="18"/>
          <w:szCs w:val="18"/>
          <w:lang w:val="de-CH"/>
        </w:rPr>
      </w:pPr>
    </w:p>
    <w:p w14:paraId="783E4D6B" w14:textId="77777777" w:rsidR="00875BD1" w:rsidRPr="00C74B40" w:rsidRDefault="00875BD1" w:rsidP="00875BD1">
      <w:pPr>
        <w:pStyle w:val="paragraph"/>
        <w:spacing w:before="0" w:beforeAutospacing="0" w:after="0" w:afterAutospacing="0" w:line="276" w:lineRule="auto"/>
        <w:rPr>
          <w:rFonts w:asciiTheme="majorHAnsi" w:eastAsia="Calibri" w:hAnsiTheme="majorHAnsi"/>
          <w:color w:val="000000" w:themeColor="text1"/>
          <w:sz w:val="18"/>
          <w:szCs w:val="18"/>
          <w:lang w:val="de-CH"/>
        </w:rPr>
      </w:pPr>
    </w:p>
    <w:p w14:paraId="092D08F8" w14:textId="77777777" w:rsidR="00875BD1" w:rsidRPr="00C74B40" w:rsidRDefault="00875BD1" w:rsidP="00875BD1">
      <w:pPr>
        <w:pStyle w:val="paragraph"/>
        <w:spacing w:before="0" w:beforeAutospacing="0" w:after="0" w:afterAutospacing="0" w:line="276" w:lineRule="auto"/>
        <w:rPr>
          <w:rFonts w:asciiTheme="majorHAnsi" w:eastAsia="Calibri" w:hAnsiTheme="majorHAnsi"/>
          <w:color w:val="000000" w:themeColor="text1"/>
          <w:sz w:val="18"/>
          <w:szCs w:val="18"/>
          <w:lang w:val="de-CH"/>
        </w:rPr>
      </w:pPr>
      <w:r w:rsidRPr="00C74B40">
        <w:rPr>
          <w:rFonts w:asciiTheme="majorHAnsi" w:eastAsia="Calibri" w:hAnsiTheme="majorHAnsi"/>
          <w:color w:val="000000" w:themeColor="text1"/>
          <w:sz w:val="18"/>
          <w:szCs w:val="18"/>
          <w:lang w:val="de-CH"/>
        </w:rPr>
        <w:t>Hinweis für die Verwendung:</w:t>
      </w:r>
    </w:p>
    <w:p w14:paraId="5131229A" w14:textId="77777777" w:rsidR="00875BD1" w:rsidRPr="00C74B40" w:rsidRDefault="00875BD1" w:rsidP="00875BD1">
      <w:pPr>
        <w:pStyle w:val="paragraph"/>
        <w:numPr>
          <w:ilvl w:val="0"/>
          <w:numId w:val="7"/>
        </w:numPr>
        <w:spacing w:before="0" w:beforeAutospacing="0" w:after="0" w:afterAutospacing="0" w:line="276" w:lineRule="auto"/>
        <w:rPr>
          <w:rFonts w:asciiTheme="majorHAnsi" w:eastAsia="Calibri" w:hAnsiTheme="majorHAnsi"/>
          <w:color w:val="000000" w:themeColor="text1"/>
          <w:sz w:val="18"/>
          <w:szCs w:val="18"/>
          <w:lang w:val="de-CH"/>
        </w:rPr>
      </w:pPr>
      <w:r w:rsidRPr="00C74B40">
        <w:rPr>
          <w:rFonts w:asciiTheme="majorHAnsi" w:eastAsia="Calibri" w:hAnsiTheme="majorHAnsi"/>
          <w:color w:val="000000" w:themeColor="text1"/>
          <w:sz w:val="18"/>
          <w:szCs w:val="18"/>
          <w:lang w:val="de-CH"/>
        </w:rPr>
        <w:t xml:space="preserve">Diese Vorlage wird von der AEM ihren Mitgliedern, ihren Partnerorganisationen und christlichen Organisationen in der Schweiz zur freien Verfügung gestellt. </w:t>
      </w:r>
    </w:p>
    <w:p w14:paraId="65095A84" w14:textId="77777777" w:rsidR="00875BD1" w:rsidRPr="00C74B40" w:rsidRDefault="00875BD1" w:rsidP="00875BD1">
      <w:pPr>
        <w:pStyle w:val="paragraph"/>
        <w:numPr>
          <w:ilvl w:val="0"/>
          <w:numId w:val="7"/>
        </w:numPr>
        <w:spacing w:before="0" w:beforeAutospacing="0" w:after="0" w:afterAutospacing="0" w:line="276" w:lineRule="auto"/>
        <w:rPr>
          <w:rFonts w:asciiTheme="majorHAnsi" w:eastAsia="Calibri" w:hAnsiTheme="majorHAnsi"/>
          <w:strike/>
          <w:color w:val="000000" w:themeColor="text1"/>
          <w:sz w:val="18"/>
          <w:szCs w:val="18"/>
          <w:lang w:val="de-CH"/>
        </w:rPr>
      </w:pPr>
      <w:r w:rsidRPr="00C74B40">
        <w:rPr>
          <w:rFonts w:asciiTheme="majorHAnsi" w:eastAsia="Calibri" w:hAnsiTheme="majorHAnsi"/>
          <w:color w:val="000000" w:themeColor="text1"/>
          <w:sz w:val="18"/>
          <w:szCs w:val="18"/>
          <w:lang w:val="de-CH"/>
        </w:rPr>
        <w:t xml:space="preserve">Bei den </w:t>
      </w:r>
      <w:r w:rsidRPr="00C74B40">
        <w:rPr>
          <w:rFonts w:asciiTheme="majorHAnsi" w:eastAsia="Calibri" w:hAnsiTheme="majorHAnsi"/>
          <w:color w:val="000000" w:themeColor="text1"/>
          <w:sz w:val="18"/>
          <w:szCs w:val="18"/>
          <w:highlight w:val="yellow"/>
          <w:lang w:val="de-CH"/>
        </w:rPr>
        <w:t>gelb markierten Stellen</w:t>
      </w:r>
      <w:r w:rsidRPr="00C74B40">
        <w:rPr>
          <w:rFonts w:asciiTheme="majorHAnsi" w:eastAsia="Calibri" w:hAnsiTheme="majorHAnsi"/>
          <w:color w:val="000000" w:themeColor="text1"/>
          <w:sz w:val="18"/>
          <w:szCs w:val="18"/>
          <w:lang w:val="de-CH"/>
        </w:rPr>
        <w:t xml:space="preserve"> das «Zutreffende» stehen lassen und ergänzen. Alle anderen Textversionen streichen. Beispielsweise den Begriff </w:t>
      </w:r>
      <w:r w:rsidRPr="00C74B40">
        <w:rPr>
          <w:rFonts w:asciiTheme="majorHAnsi" w:eastAsia="Calibri" w:hAnsiTheme="majorHAnsi"/>
          <w:color w:val="000000" w:themeColor="text1"/>
          <w:sz w:val="18"/>
          <w:szCs w:val="18"/>
          <w:highlight w:val="yellow"/>
          <w:lang w:val="de-CH"/>
        </w:rPr>
        <w:t>Name Organisation YX</w:t>
      </w:r>
      <w:r w:rsidRPr="00C74B40">
        <w:rPr>
          <w:rFonts w:asciiTheme="majorHAnsi" w:eastAsia="Calibri" w:hAnsiTheme="majorHAnsi"/>
          <w:color w:val="000000" w:themeColor="text1"/>
          <w:sz w:val="18"/>
          <w:szCs w:val="18"/>
          <w:lang w:val="de-CH"/>
        </w:rPr>
        <w:t xml:space="preserve"> mit dem jeweiligen Organisationsnamen ersetzen.</w:t>
      </w:r>
    </w:p>
    <w:p w14:paraId="32E25B5C" w14:textId="77777777" w:rsidR="00875BD1" w:rsidRPr="00C74B40" w:rsidRDefault="00875BD1" w:rsidP="00875BD1">
      <w:pPr>
        <w:pStyle w:val="paragraph"/>
        <w:spacing w:before="0" w:beforeAutospacing="0" w:after="0" w:afterAutospacing="0" w:line="276" w:lineRule="auto"/>
        <w:ind w:left="720"/>
        <w:rPr>
          <w:rFonts w:asciiTheme="majorHAnsi" w:eastAsia="Calibri" w:hAnsiTheme="majorHAnsi"/>
          <w:strike/>
          <w:color w:val="000000" w:themeColor="text1"/>
          <w:sz w:val="18"/>
          <w:szCs w:val="18"/>
          <w:lang w:val="de-CH"/>
        </w:rPr>
      </w:pPr>
    </w:p>
    <w:p w14:paraId="30D7B75B" w14:textId="77777777" w:rsidR="00875BD1" w:rsidRPr="00C74B40" w:rsidRDefault="00875BD1" w:rsidP="00875BD1">
      <w:pPr>
        <w:pStyle w:val="paragraph"/>
        <w:spacing w:before="0" w:beforeAutospacing="0" w:after="0" w:afterAutospacing="0" w:line="276" w:lineRule="auto"/>
        <w:rPr>
          <w:rFonts w:asciiTheme="majorHAnsi" w:eastAsia="Calibri" w:hAnsiTheme="majorHAnsi"/>
          <w:color w:val="000000" w:themeColor="text1"/>
          <w:sz w:val="18"/>
          <w:szCs w:val="18"/>
          <w:lang w:val="de-CH"/>
        </w:rPr>
      </w:pPr>
      <w:r w:rsidRPr="00C74B40">
        <w:rPr>
          <w:rFonts w:asciiTheme="majorHAnsi" w:eastAsia="Calibri" w:hAnsiTheme="majorHAnsi"/>
          <w:color w:val="000000" w:themeColor="text1"/>
          <w:sz w:val="18"/>
          <w:szCs w:val="18"/>
          <w:lang w:val="de-CH"/>
        </w:rPr>
        <w:t xml:space="preserve">Haftungsausschluss: </w:t>
      </w:r>
    </w:p>
    <w:p w14:paraId="5EA1FD37" w14:textId="77777777" w:rsidR="00875BD1" w:rsidRPr="00C74B40" w:rsidRDefault="00875BD1" w:rsidP="00875BD1">
      <w:pPr>
        <w:pStyle w:val="paragraph"/>
        <w:spacing w:before="0" w:beforeAutospacing="0" w:after="0" w:afterAutospacing="0" w:line="276" w:lineRule="auto"/>
        <w:rPr>
          <w:rFonts w:asciiTheme="majorHAnsi" w:eastAsia="Calibri" w:hAnsiTheme="majorHAnsi"/>
          <w:color w:val="000000" w:themeColor="text1"/>
          <w:sz w:val="18"/>
          <w:szCs w:val="18"/>
          <w:lang w:val="de-CH"/>
        </w:rPr>
      </w:pPr>
      <w:r w:rsidRPr="00C74B40">
        <w:rPr>
          <w:rFonts w:asciiTheme="majorHAnsi" w:eastAsia="Calibri" w:hAnsiTheme="majorHAnsi"/>
          <w:color w:val="000000" w:themeColor="text1"/>
          <w:sz w:val="18"/>
          <w:szCs w:val="18"/>
          <w:lang w:val="de-CH"/>
        </w:rPr>
        <w:t>Die AEM übernimmt trotz sorgfältiger Kontrolle für die Inhalte und die Verwendung dieser Vorlage keine Haftung.</w:t>
      </w:r>
    </w:p>
    <w:p w14:paraId="077C1B0C" w14:textId="77777777" w:rsidR="00875BD1" w:rsidRPr="00C74B40" w:rsidRDefault="00875BD1" w:rsidP="00875BD1">
      <w:pPr>
        <w:pStyle w:val="paragraph"/>
        <w:spacing w:before="0" w:beforeAutospacing="0" w:after="0" w:afterAutospacing="0" w:line="276" w:lineRule="auto"/>
        <w:rPr>
          <w:rFonts w:asciiTheme="majorHAnsi" w:eastAsia="Calibri" w:hAnsiTheme="majorHAnsi"/>
          <w:color w:val="000000" w:themeColor="text1"/>
          <w:sz w:val="18"/>
          <w:szCs w:val="18"/>
          <w:lang w:val="de-CH"/>
        </w:rPr>
      </w:pPr>
    </w:p>
    <w:p w14:paraId="3F265CB2" w14:textId="77777777" w:rsidR="00875BD1" w:rsidRPr="00C74B40" w:rsidRDefault="00875BD1" w:rsidP="00875BD1">
      <w:pPr>
        <w:pStyle w:val="paragraph"/>
        <w:spacing w:before="0" w:beforeAutospacing="0" w:after="0" w:afterAutospacing="0" w:line="276" w:lineRule="auto"/>
        <w:textAlignment w:val="baseline"/>
        <w:rPr>
          <w:rFonts w:asciiTheme="majorHAnsi" w:hAnsiTheme="majorHAnsi"/>
          <w:color w:val="000000" w:themeColor="text1"/>
          <w:sz w:val="18"/>
          <w:szCs w:val="18"/>
          <w:lang w:val="de-CH"/>
        </w:rPr>
      </w:pPr>
    </w:p>
    <w:p w14:paraId="3DBF017D" w14:textId="77777777" w:rsidR="00875BD1" w:rsidRPr="00C74B40" w:rsidRDefault="00875BD1" w:rsidP="00875BD1">
      <w:pPr>
        <w:pStyle w:val="paragraph"/>
        <w:spacing w:before="0" w:beforeAutospacing="0" w:after="0" w:afterAutospacing="0" w:line="276" w:lineRule="auto"/>
        <w:textAlignment w:val="baseline"/>
        <w:rPr>
          <w:rFonts w:asciiTheme="majorHAnsi" w:hAnsiTheme="majorHAnsi"/>
          <w:color w:val="000000" w:themeColor="text1"/>
          <w:sz w:val="18"/>
          <w:szCs w:val="18"/>
          <w:lang w:val="de-CH" w:eastAsia="en-US" w:bidi="en-US"/>
        </w:rPr>
      </w:pPr>
      <w:r w:rsidRPr="00C74B40">
        <w:rPr>
          <w:rFonts w:asciiTheme="majorHAnsi" w:hAnsiTheme="majorHAnsi"/>
          <w:color w:val="000000" w:themeColor="text1"/>
          <w:sz w:val="18"/>
          <w:szCs w:val="18"/>
          <w:lang w:val="de-CH" w:eastAsia="en-US" w:bidi="en-US"/>
        </w:rPr>
        <w:t>Für weitere Informationen stehen Ihnen gerne zur Verfügung:  </w:t>
      </w:r>
    </w:p>
    <w:p w14:paraId="63A8F6AB" w14:textId="77777777" w:rsidR="00875BD1" w:rsidRPr="00C74B40" w:rsidRDefault="00875BD1" w:rsidP="00875BD1">
      <w:pPr>
        <w:pStyle w:val="paragraph"/>
        <w:spacing w:before="0" w:beforeAutospacing="0" w:after="0" w:afterAutospacing="0" w:line="276" w:lineRule="auto"/>
        <w:textAlignment w:val="baseline"/>
        <w:rPr>
          <w:rFonts w:asciiTheme="majorHAnsi" w:hAnsiTheme="majorHAnsi"/>
          <w:color w:val="000000" w:themeColor="text1"/>
          <w:sz w:val="18"/>
          <w:szCs w:val="18"/>
          <w:lang w:val="de-CH" w:eastAsia="en-US" w:bidi="en-US"/>
        </w:rPr>
      </w:pPr>
      <w:r w:rsidRPr="00C74B40">
        <w:rPr>
          <w:rFonts w:asciiTheme="majorHAnsi" w:hAnsiTheme="majorHAnsi"/>
          <w:color w:val="000000" w:themeColor="text1"/>
          <w:sz w:val="18"/>
          <w:szCs w:val="18"/>
          <w:lang w:val="de-CH" w:eastAsia="en-US" w:bidi="en-US"/>
        </w:rPr>
        <w:t xml:space="preserve">Lorena Marti, Assistentin Präsidium AEM, </w:t>
      </w:r>
      <w:hyperlink r:id="rId11" w:history="1">
        <w:r w:rsidRPr="00C74B40">
          <w:rPr>
            <w:rStyle w:val="Hyperlink"/>
            <w:rFonts w:asciiTheme="majorHAnsi" w:hAnsiTheme="majorHAnsi"/>
            <w:color w:val="000000" w:themeColor="text1"/>
            <w:sz w:val="18"/>
            <w:szCs w:val="18"/>
            <w:lang w:eastAsia="en-US" w:bidi="en-US"/>
          </w:rPr>
          <w:t>lorena.marti@aem</w:t>
        </w:r>
      </w:hyperlink>
      <w:r w:rsidRPr="00C74B40">
        <w:rPr>
          <w:rFonts w:asciiTheme="majorHAnsi" w:hAnsiTheme="majorHAnsi"/>
          <w:color w:val="000000" w:themeColor="text1"/>
          <w:sz w:val="18"/>
          <w:szCs w:val="18"/>
          <w:lang w:val="de-CH" w:eastAsia="en-US" w:bidi="en-US"/>
        </w:rPr>
        <w:t>.ch, +41 43 344 72 07</w:t>
      </w:r>
    </w:p>
    <w:p w14:paraId="640BEB4A" w14:textId="77777777" w:rsidR="00875BD1" w:rsidRPr="00C74B40" w:rsidRDefault="00875BD1" w:rsidP="00875BD1">
      <w:pPr>
        <w:pStyle w:val="paragraph"/>
        <w:spacing w:before="0" w:beforeAutospacing="0" w:after="0" w:afterAutospacing="0" w:line="276" w:lineRule="auto"/>
        <w:textAlignment w:val="baseline"/>
        <w:rPr>
          <w:rFonts w:asciiTheme="majorHAnsi" w:hAnsiTheme="majorHAnsi"/>
          <w:color w:val="000000" w:themeColor="text1"/>
          <w:sz w:val="18"/>
          <w:szCs w:val="18"/>
          <w:lang w:val="de-CH" w:eastAsia="en-US" w:bidi="en-US"/>
        </w:rPr>
      </w:pPr>
      <w:r w:rsidRPr="00C74B40">
        <w:rPr>
          <w:rFonts w:asciiTheme="majorHAnsi" w:hAnsiTheme="majorHAnsi"/>
          <w:color w:val="000000" w:themeColor="text1"/>
          <w:sz w:val="18"/>
          <w:szCs w:val="18"/>
          <w:lang w:val="de-CH" w:eastAsia="en-US" w:bidi="en-US"/>
        </w:rPr>
        <w:t xml:space="preserve">Beat Leuthold, Präsident AEM, </w:t>
      </w:r>
      <w:hyperlink r:id="rId12" w:history="1">
        <w:r w:rsidRPr="00C74B40">
          <w:rPr>
            <w:rStyle w:val="Hyperlink"/>
            <w:rFonts w:asciiTheme="majorHAnsi" w:hAnsiTheme="majorHAnsi"/>
            <w:color w:val="000000" w:themeColor="text1"/>
            <w:sz w:val="18"/>
            <w:szCs w:val="18"/>
            <w:lang w:eastAsia="en-US" w:bidi="en-US"/>
          </w:rPr>
          <w:t>beat.leuthold@aem</w:t>
        </w:r>
      </w:hyperlink>
      <w:r w:rsidRPr="00C74B40">
        <w:rPr>
          <w:rFonts w:asciiTheme="majorHAnsi" w:hAnsiTheme="majorHAnsi"/>
          <w:color w:val="000000" w:themeColor="text1"/>
          <w:sz w:val="18"/>
          <w:szCs w:val="18"/>
          <w:lang w:val="de-CH" w:eastAsia="en-US" w:bidi="en-US"/>
        </w:rPr>
        <w:t xml:space="preserve">.ch, +41 79 198 83 76, </w:t>
      </w:r>
    </w:p>
    <w:p w14:paraId="384E68AC" w14:textId="77777777" w:rsidR="00875BD1" w:rsidRPr="00C74B40" w:rsidRDefault="00875BD1" w:rsidP="00875BD1">
      <w:pPr>
        <w:pStyle w:val="paragraph"/>
        <w:spacing w:before="0" w:beforeAutospacing="0" w:after="0" w:afterAutospacing="0" w:line="276" w:lineRule="auto"/>
        <w:textAlignment w:val="baseline"/>
        <w:rPr>
          <w:rFonts w:asciiTheme="majorHAnsi" w:hAnsiTheme="majorHAnsi"/>
          <w:color w:val="000000" w:themeColor="text1"/>
          <w:sz w:val="18"/>
          <w:szCs w:val="18"/>
          <w:lang w:val="de-CH" w:eastAsia="en-US" w:bidi="en-US"/>
        </w:rPr>
      </w:pPr>
    </w:p>
    <w:p w14:paraId="331272D1" w14:textId="77777777" w:rsidR="00875BD1" w:rsidRPr="00C74B40" w:rsidRDefault="00875BD1" w:rsidP="00875BD1">
      <w:pPr>
        <w:pStyle w:val="paragraph"/>
        <w:spacing w:before="0" w:beforeAutospacing="0" w:after="0" w:afterAutospacing="0" w:line="276" w:lineRule="auto"/>
        <w:textAlignment w:val="baseline"/>
        <w:rPr>
          <w:rFonts w:asciiTheme="majorHAnsi" w:hAnsiTheme="majorHAnsi"/>
          <w:color w:val="000000" w:themeColor="text1"/>
          <w:sz w:val="18"/>
          <w:szCs w:val="18"/>
          <w:lang w:val="de-CH" w:eastAsia="en-US" w:bidi="en-US"/>
        </w:rPr>
      </w:pPr>
      <w:r w:rsidRPr="00C74B40">
        <w:rPr>
          <w:rFonts w:asciiTheme="majorHAnsi" w:hAnsiTheme="majorHAnsi"/>
          <w:color w:val="000000" w:themeColor="text1"/>
          <w:sz w:val="18"/>
          <w:szCs w:val="18"/>
          <w:lang w:val="de-CH" w:eastAsia="en-US" w:bidi="en-US"/>
        </w:rPr>
        <w:t> </w:t>
      </w:r>
    </w:p>
    <w:p w14:paraId="65CB77B7" w14:textId="77777777" w:rsidR="00875BD1" w:rsidRPr="00C74B40" w:rsidRDefault="00875BD1" w:rsidP="00875BD1">
      <w:pPr>
        <w:pStyle w:val="paragraph"/>
        <w:pBdr>
          <w:top w:val="single" w:sz="8" w:space="1" w:color="44546A" w:themeColor="text2"/>
          <w:left w:val="single" w:sz="8" w:space="4" w:color="44546A" w:themeColor="text2"/>
          <w:bottom w:val="single" w:sz="8" w:space="1" w:color="44546A" w:themeColor="text2"/>
          <w:right w:val="single" w:sz="8" w:space="4" w:color="44546A" w:themeColor="text2"/>
        </w:pBdr>
        <w:spacing w:before="0" w:beforeAutospacing="0" w:after="0" w:afterAutospacing="0" w:line="276" w:lineRule="auto"/>
        <w:textAlignment w:val="baseline"/>
        <w:rPr>
          <w:rFonts w:asciiTheme="majorHAnsi" w:hAnsiTheme="majorHAnsi"/>
          <w:color w:val="000000" w:themeColor="text1"/>
          <w:sz w:val="18"/>
          <w:szCs w:val="18"/>
          <w:lang w:val="de-CH" w:eastAsia="en-US" w:bidi="en-US"/>
        </w:rPr>
      </w:pPr>
      <w:r w:rsidRPr="00C74B40">
        <w:rPr>
          <w:rFonts w:asciiTheme="majorHAnsi" w:hAnsiTheme="majorHAnsi"/>
          <w:color w:val="000000" w:themeColor="text1"/>
          <w:sz w:val="18"/>
          <w:szCs w:val="18"/>
          <w:lang w:val="de-CH" w:eastAsia="en-US" w:bidi="en-US"/>
        </w:rPr>
        <w:t>Die AEM</w:t>
      </w:r>
    </w:p>
    <w:p w14:paraId="49BCA5BC" w14:textId="77777777" w:rsidR="00875BD1" w:rsidRPr="00C74B40" w:rsidRDefault="00875BD1" w:rsidP="00875BD1">
      <w:pPr>
        <w:pStyle w:val="paragraph"/>
        <w:pBdr>
          <w:top w:val="single" w:sz="8" w:space="1" w:color="44546A" w:themeColor="text2"/>
          <w:left w:val="single" w:sz="8" w:space="4" w:color="44546A" w:themeColor="text2"/>
          <w:bottom w:val="single" w:sz="8" w:space="1" w:color="44546A" w:themeColor="text2"/>
          <w:right w:val="single" w:sz="8" w:space="4" w:color="44546A" w:themeColor="text2"/>
        </w:pBdr>
        <w:spacing w:before="0" w:beforeAutospacing="0" w:after="0" w:afterAutospacing="0" w:line="276" w:lineRule="auto"/>
        <w:textAlignment w:val="baseline"/>
        <w:rPr>
          <w:rFonts w:asciiTheme="majorHAnsi" w:hAnsiTheme="majorHAnsi"/>
          <w:color w:val="000000" w:themeColor="text1"/>
          <w:sz w:val="18"/>
          <w:szCs w:val="18"/>
          <w:lang w:val="de-CH" w:eastAsia="en-US" w:bidi="en-US"/>
        </w:rPr>
      </w:pPr>
      <w:r w:rsidRPr="00C74B40">
        <w:rPr>
          <w:rFonts w:asciiTheme="majorHAnsi" w:hAnsiTheme="majorHAnsi"/>
          <w:color w:val="000000" w:themeColor="text1"/>
          <w:sz w:val="18"/>
          <w:szCs w:val="18"/>
          <w:lang w:val="de-CH" w:eastAsia="en-US" w:bidi="en-US"/>
        </w:rPr>
        <w:t>Als Dachverband von heute 33 Missionswerken und 5 theologischen Ausbildungsstätten fördert die AEM das Anliegen, das Evangelium in Wort und Tat über alle Kulturschranken hinweg zu verbreiten, lokal und global. Sie ist ein Netzwerk und Kompetenzzentrum für ganzheitliche Missionsarbeit und setzt sich ein für Mobilisation, Bildung, Lobbying, Personalbetreuung und Qualitätssicherung. </w:t>
      </w:r>
    </w:p>
    <w:p w14:paraId="652EF99B" w14:textId="77777777" w:rsidR="00875BD1" w:rsidRPr="00C74B40" w:rsidRDefault="00875BD1" w:rsidP="00875BD1">
      <w:pPr>
        <w:pStyle w:val="paragraph"/>
        <w:pBdr>
          <w:top w:val="single" w:sz="8" w:space="1" w:color="44546A" w:themeColor="text2"/>
          <w:left w:val="single" w:sz="8" w:space="4" w:color="44546A" w:themeColor="text2"/>
          <w:bottom w:val="single" w:sz="8" w:space="1" w:color="44546A" w:themeColor="text2"/>
          <w:right w:val="single" w:sz="8" w:space="4" w:color="44546A" w:themeColor="text2"/>
        </w:pBdr>
        <w:spacing w:before="0" w:beforeAutospacing="0" w:after="0" w:afterAutospacing="0" w:line="276" w:lineRule="auto"/>
        <w:textAlignment w:val="baseline"/>
        <w:rPr>
          <w:rFonts w:asciiTheme="majorHAnsi" w:hAnsiTheme="majorHAnsi"/>
          <w:color w:val="000000" w:themeColor="text1"/>
          <w:sz w:val="18"/>
          <w:szCs w:val="18"/>
          <w:lang w:val="de-CH" w:eastAsia="en-US" w:bidi="en-US"/>
        </w:rPr>
      </w:pPr>
      <w:r w:rsidRPr="00C74B40">
        <w:rPr>
          <w:rFonts w:asciiTheme="majorHAnsi" w:hAnsiTheme="majorHAnsi"/>
          <w:color w:val="000000" w:themeColor="text1"/>
          <w:sz w:val="18"/>
          <w:szCs w:val="18"/>
          <w:lang w:val="de-CH" w:eastAsia="en-US" w:bidi="en-US"/>
        </w:rPr>
        <w:t> </w:t>
      </w:r>
    </w:p>
    <w:p w14:paraId="562AA71E" w14:textId="77777777" w:rsidR="00875BD1" w:rsidRPr="00C74B40" w:rsidRDefault="00875BD1" w:rsidP="00875BD1">
      <w:pPr>
        <w:pStyle w:val="paragraph"/>
        <w:pBdr>
          <w:top w:val="single" w:sz="8" w:space="1" w:color="44546A" w:themeColor="text2"/>
          <w:left w:val="single" w:sz="8" w:space="4" w:color="44546A" w:themeColor="text2"/>
          <w:bottom w:val="single" w:sz="8" w:space="1" w:color="44546A" w:themeColor="text2"/>
          <w:right w:val="single" w:sz="8" w:space="4" w:color="44546A" w:themeColor="text2"/>
        </w:pBdr>
        <w:spacing w:before="0" w:beforeAutospacing="0" w:after="0" w:afterAutospacing="0" w:line="276" w:lineRule="auto"/>
        <w:textAlignment w:val="baseline"/>
        <w:rPr>
          <w:rFonts w:asciiTheme="majorHAnsi" w:hAnsiTheme="majorHAnsi"/>
          <w:color w:val="000000" w:themeColor="text1"/>
          <w:sz w:val="18"/>
          <w:szCs w:val="18"/>
          <w:lang w:val="de-CH" w:eastAsia="en-US" w:bidi="en-US"/>
        </w:rPr>
      </w:pPr>
      <w:r w:rsidRPr="00C74B40">
        <w:rPr>
          <w:rFonts w:asciiTheme="majorHAnsi" w:hAnsiTheme="majorHAnsi"/>
          <w:color w:val="000000" w:themeColor="text1"/>
          <w:sz w:val="18"/>
          <w:szCs w:val="18"/>
          <w:lang w:val="de-CH" w:eastAsia="en-US" w:bidi="en-US"/>
        </w:rPr>
        <w:t>Der Verein AEM entstand 1972 zur Stärkung und Ermutigung der evangelischen Missions- und Hilfswerke. Die AEM ist eine Arbeitsgemeinschaft der Schweizerischen Evangelischen Allianz. </w:t>
      </w:r>
    </w:p>
    <w:p w14:paraId="3D5A14BF" w14:textId="77777777" w:rsidR="00875BD1" w:rsidRPr="00C74B40" w:rsidRDefault="00875BD1" w:rsidP="00875BD1">
      <w:pPr>
        <w:pStyle w:val="paragraph"/>
        <w:pBdr>
          <w:top w:val="single" w:sz="8" w:space="1" w:color="44546A" w:themeColor="text2"/>
          <w:left w:val="single" w:sz="8" w:space="4" w:color="44546A" w:themeColor="text2"/>
          <w:bottom w:val="single" w:sz="8" w:space="1" w:color="44546A" w:themeColor="text2"/>
          <w:right w:val="single" w:sz="8" w:space="4" w:color="44546A" w:themeColor="text2"/>
        </w:pBdr>
        <w:spacing w:before="0" w:beforeAutospacing="0" w:after="0" w:afterAutospacing="0" w:line="276" w:lineRule="auto"/>
        <w:textAlignment w:val="baseline"/>
        <w:rPr>
          <w:rFonts w:asciiTheme="majorHAnsi" w:hAnsiTheme="majorHAnsi"/>
          <w:color w:val="000000" w:themeColor="text1"/>
          <w:sz w:val="18"/>
          <w:szCs w:val="18"/>
          <w:lang w:val="de-CH" w:eastAsia="en-US" w:bidi="en-US"/>
        </w:rPr>
      </w:pPr>
      <w:r w:rsidRPr="00C74B40">
        <w:rPr>
          <w:rFonts w:asciiTheme="majorHAnsi" w:hAnsiTheme="majorHAnsi"/>
          <w:color w:val="000000" w:themeColor="text1"/>
          <w:sz w:val="18"/>
          <w:szCs w:val="18"/>
          <w:lang w:val="de-CH" w:eastAsia="en-US" w:bidi="en-US"/>
        </w:rPr>
        <w:t> </w:t>
      </w:r>
    </w:p>
    <w:p w14:paraId="43DABDFA" w14:textId="77777777" w:rsidR="00875BD1" w:rsidRPr="00C74B40" w:rsidRDefault="00875BD1" w:rsidP="00875BD1">
      <w:pPr>
        <w:pStyle w:val="paragraph"/>
        <w:pBdr>
          <w:top w:val="single" w:sz="8" w:space="1" w:color="44546A" w:themeColor="text2"/>
          <w:left w:val="single" w:sz="8" w:space="4" w:color="44546A" w:themeColor="text2"/>
          <w:bottom w:val="single" w:sz="8" w:space="1" w:color="44546A" w:themeColor="text2"/>
          <w:right w:val="single" w:sz="8" w:space="4" w:color="44546A" w:themeColor="text2"/>
        </w:pBdr>
        <w:spacing w:before="0" w:beforeAutospacing="0" w:after="0" w:afterAutospacing="0" w:line="276" w:lineRule="auto"/>
        <w:textAlignment w:val="baseline"/>
        <w:rPr>
          <w:rFonts w:asciiTheme="majorHAnsi" w:hAnsiTheme="majorHAnsi"/>
          <w:color w:val="000000" w:themeColor="text1"/>
          <w:sz w:val="18"/>
          <w:szCs w:val="18"/>
          <w:lang w:val="de-CH" w:eastAsia="en-US" w:bidi="en-US"/>
        </w:rPr>
      </w:pPr>
      <w:r w:rsidRPr="00C74B40">
        <w:rPr>
          <w:rFonts w:asciiTheme="majorHAnsi" w:hAnsiTheme="majorHAnsi"/>
          <w:color w:val="000000" w:themeColor="text1"/>
          <w:sz w:val="18"/>
          <w:szCs w:val="18"/>
          <w:lang w:val="de-CH" w:eastAsia="en-US" w:bidi="en-US"/>
        </w:rPr>
        <w:t xml:space="preserve">Link: </w:t>
      </w:r>
      <w:hyperlink r:id="rId13" w:history="1">
        <w:r w:rsidRPr="00C74B40">
          <w:rPr>
            <w:rStyle w:val="Hyperlink"/>
            <w:rFonts w:asciiTheme="majorHAnsi" w:hAnsiTheme="majorHAnsi"/>
            <w:color w:val="000000" w:themeColor="text1"/>
            <w:sz w:val="18"/>
            <w:szCs w:val="18"/>
            <w:lang w:eastAsia="en-US" w:bidi="en-US"/>
          </w:rPr>
          <w:t>www.aem</w:t>
        </w:r>
      </w:hyperlink>
      <w:r w:rsidRPr="00C74B40">
        <w:rPr>
          <w:rFonts w:asciiTheme="majorHAnsi" w:hAnsiTheme="majorHAnsi"/>
          <w:color w:val="000000" w:themeColor="text1"/>
          <w:sz w:val="18"/>
          <w:szCs w:val="18"/>
          <w:lang w:val="de-CH" w:eastAsia="en-US" w:bidi="en-US"/>
        </w:rPr>
        <w:t>.ch  </w:t>
      </w:r>
    </w:p>
    <w:p w14:paraId="39B6EA73" w14:textId="77777777" w:rsidR="00875BD1" w:rsidRPr="00C74B40" w:rsidRDefault="00875BD1" w:rsidP="00875BD1">
      <w:pPr>
        <w:spacing w:after="0" w:line="276" w:lineRule="auto"/>
        <w:rPr>
          <w:rFonts w:asciiTheme="majorHAnsi" w:hAnsiTheme="majorHAnsi"/>
          <w:color w:val="000000" w:themeColor="text1"/>
          <w:lang w:val="de-CH"/>
        </w:rPr>
      </w:pPr>
    </w:p>
    <w:p w14:paraId="0851F277" w14:textId="22A54953" w:rsidR="00DF69B0" w:rsidRPr="00C74B40" w:rsidRDefault="00875BD1" w:rsidP="00875BD1">
      <w:pPr>
        <w:spacing w:after="160" w:line="259" w:lineRule="auto"/>
        <w:jc w:val="left"/>
        <w:rPr>
          <w:rFonts w:asciiTheme="majorHAnsi" w:hAnsiTheme="majorHAnsi"/>
          <w:b/>
          <w:bCs/>
          <w:color w:val="000000" w:themeColor="text1"/>
          <w:sz w:val="48"/>
          <w:szCs w:val="48"/>
          <w:lang w:val="de-CH" w:bidi="en-US"/>
        </w:rPr>
      </w:pPr>
      <w:r w:rsidRPr="00C74B40">
        <w:rPr>
          <w:rFonts w:asciiTheme="majorHAnsi" w:hAnsiTheme="majorHAnsi"/>
          <w:b/>
          <w:bCs/>
          <w:color w:val="000000" w:themeColor="text1"/>
          <w:sz w:val="48"/>
          <w:szCs w:val="48"/>
          <w:lang w:val="de-CH" w:bidi="en-US"/>
        </w:rPr>
        <w:br w:type="page"/>
      </w:r>
    </w:p>
    <w:p w14:paraId="4ACF7BEC" w14:textId="20ACBD4F" w:rsidR="00DF69B0" w:rsidRPr="00C74B40" w:rsidRDefault="00822BD0" w:rsidP="00DF69B0">
      <w:pPr>
        <w:spacing w:after="0" w:line="276" w:lineRule="auto"/>
        <w:rPr>
          <w:rFonts w:asciiTheme="majorHAnsi" w:hAnsiTheme="majorHAnsi"/>
          <w:b/>
          <w:bCs/>
          <w:color w:val="000000" w:themeColor="text1"/>
          <w:sz w:val="36"/>
          <w:szCs w:val="44"/>
          <w:lang w:val="de-CH"/>
        </w:rPr>
      </w:pPr>
      <w:r w:rsidRPr="00C74B40">
        <w:rPr>
          <w:rFonts w:asciiTheme="majorHAnsi" w:hAnsiTheme="majorHAnsi"/>
          <w:b/>
          <w:bCs/>
          <w:color w:val="000000" w:themeColor="text1"/>
          <w:sz w:val="36"/>
          <w:szCs w:val="44"/>
          <w:lang w:val="de-CH"/>
        </w:rPr>
        <w:lastRenderedPageBreak/>
        <w:t>Rechte</w:t>
      </w:r>
      <w:r w:rsidR="00C74B40">
        <w:rPr>
          <w:rFonts w:asciiTheme="majorHAnsi" w:hAnsiTheme="majorHAnsi"/>
          <w:b/>
          <w:bCs/>
          <w:color w:val="000000" w:themeColor="text1"/>
          <w:sz w:val="36"/>
          <w:szCs w:val="44"/>
          <w:lang w:val="de-CH"/>
        </w:rPr>
        <w:t xml:space="preserve"> betroffener Personen</w:t>
      </w:r>
    </w:p>
    <w:p w14:paraId="24834E50" w14:textId="450B9867" w:rsidR="00C74B40" w:rsidRPr="00C74B40" w:rsidRDefault="00C74B40" w:rsidP="00C74B40">
      <w:pPr>
        <w:spacing w:after="0" w:line="276" w:lineRule="auto"/>
        <w:contextualSpacing/>
        <w:rPr>
          <w:rFonts w:asciiTheme="majorHAnsi" w:hAnsiTheme="majorHAnsi"/>
          <w:color w:val="000000" w:themeColor="text1"/>
          <w:sz w:val="18"/>
          <w:szCs w:val="18"/>
          <w:lang w:val="de-CH" w:bidi="en-US"/>
        </w:rPr>
      </w:pPr>
      <w:r w:rsidRPr="00C74B40">
        <w:rPr>
          <w:rFonts w:asciiTheme="majorHAnsi" w:hAnsiTheme="majorHAnsi"/>
          <w:color w:val="000000" w:themeColor="text1"/>
          <w:sz w:val="18"/>
          <w:szCs w:val="18"/>
          <w:lang w:val="de-CH" w:bidi="en-US"/>
        </w:rPr>
        <w:t>Betroffene Personen</w:t>
      </w:r>
      <w:r w:rsidRPr="00C74B40">
        <w:rPr>
          <w:rFonts w:asciiTheme="majorHAnsi" w:hAnsiTheme="majorHAnsi"/>
          <w:color w:val="000000" w:themeColor="text1"/>
          <w:sz w:val="18"/>
          <w:szCs w:val="18"/>
          <w:lang w:val="de-CH" w:bidi="en-US"/>
        </w:rPr>
        <w:t xml:space="preserve"> haben grundsätzlich das Recht, Auskunft über Ihre verarbeiteten Personendaten zu verlangen. Insbesondere können Sie</w:t>
      </w:r>
    </w:p>
    <w:p w14:paraId="5C600B8F" w14:textId="77777777" w:rsidR="00C74B40" w:rsidRPr="00C74B40" w:rsidRDefault="00C74B40" w:rsidP="00C74B40">
      <w:pPr>
        <w:pStyle w:val="Listenabsatz"/>
        <w:numPr>
          <w:ilvl w:val="0"/>
          <w:numId w:val="9"/>
        </w:numPr>
        <w:spacing w:after="0" w:line="276" w:lineRule="auto"/>
        <w:jc w:val="both"/>
        <w:rPr>
          <w:rFonts w:asciiTheme="majorHAnsi" w:hAnsiTheme="majorHAnsi" w:cstheme="majorHAnsi"/>
          <w:color w:val="000000" w:themeColor="text1"/>
          <w:szCs w:val="18"/>
          <w:lang w:bidi="en-US"/>
        </w:rPr>
      </w:pPr>
      <w:r w:rsidRPr="00C74B40">
        <w:rPr>
          <w:rFonts w:asciiTheme="majorHAnsi" w:hAnsiTheme="majorHAnsi" w:cstheme="majorHAnsi"/>
          <w:color w:val="000000" w:themeColor="text1"/>
          <w:szCs w:val="18"/>
          <w:lang w:bidi="en-US"/>
        </w:rPr>
        <w:t>Auskunft über die Personendaten als solche,</w:t>
      </w:r>
    </w:p>
    <w:p w14:paraId="6BA84523" w14:textId="77777777" w:rsidR="00C74B40" w:rsidRPr="00C74B40" w:rsidRDefault="00C74B40" w:rsidP="00C74B40">
      <w:pPr>
        <w:pStyle w:val="Listenabsatz"/>
        <w:numPr>
          <w:ilvl w:val="0"/>
          <w:numId w:val="9"/>
        </w:numPr>
        <w:spacing w:after="0" w:line="276" w:lineRule="auto"/>
        <w:jc w:val="both"/>
        <w:rPr>
          <w:rFonts w:asciiTheme="majorHAnsi" w:hAnsiTheme="majorHAnsi" w:cstheme="majorHAnsi"/>
          <w:color w:val="000000" w:themeColor="text1"/>
          <w:szCs w:val="18"/>
          <w:lang w:bidi="en-US"/>
        </w:rPr>
      </w:pPr>
      <w:r w:rsidRPr="00C74B40">
        <w:rPr>
          <w:rFonts w:asciiTheme="majorHAnsi" w:hAnsiTheme="majorHAnsi" w:cstheme="majorHAnsi"/>
          <w:color w:val="000000" w:themeColor="text1"/>
          <w:szCs w:val="18"/>
          <w:lang w:bidi="en-US"/>
        </w:rPr>
        <w:t xml:space="preserve">Den Bearbeitungszweck, </w:t>
      </w:r>
    </w:p>
    <w:p w14:paraId="317147E7" w14:textId="77777777" w:rsidR="00C74B40" w:rsidRPr="00C74B40" w:rsidRDefault="00C74B40" w:rsidP="00C74B40">
      <w:pPr>
        <w:pStyle w:val="Listenabsatz"/>
        <w:numPr>
          <w:ilvl w:val="0"/>
          <w:numId w:val="9"/>
        </w:numPr>
        <w:spacing w:after="0" w:line="276" w:lineRule="auto"/>
        <w:jc w:val="both"/>
        <w:rPr>
          <w:rFonts w:asciiTheme="majorHAnsi" w:hAnsiTheme="majorHAnsi" w:cstheme="majorHAnsi"/>
          <w:color w:val="000000" w:themeColor="text1"/>
          <w:szCs w:val="18"/>
          <w:lang w:bidi="en-US"/>
        </w:rPr>
      </w:pPr>
      <w:r w:rsidRPr="00C74B40">
        <w:rPr>
          <w:rFonts w:asciiTheme="majorHAnsi" w:hAnsiTheme="majorHAnsi" w:cstheme="majorHAnsi"/>
          <w:color w:val="000000" w:themeColor="text1"/>
          <w:szCs w:val="18"/>
          <w:lang w:bidi="en-US"/>
        </w:rPr>
        <w:t xml:space="preserve">die Aufbewahrungsdauer oder, falls dies nicht möglich ist, die Kriterien zur Festlegung dieser Dauer, </w:t>
      </w:r>
    </w:p>
    <w:p w14:paraId="61E029E1" w14:textId="77777777" w:rsidR="00C74B40" w:rsidRPr="00C74B40" w:rsidRDefault="00C74B40" w:rsidP="00C74B40">
      <w:pPr>
        <w:pStyle w:val="Listenabsatz"/>
        <w:numPr>
          <w:ilvl w:val="0"/>
          <w:numId w:val="9"/>
        </w:numPr>
        <w:spacing w:after="0" w:line="276" w:lineRule="auto"/>
        <w:jc w:val="both"/>
        <w:rPr>
          <w:rFonts w:asciiTheme="majorHAnsi" w:hAnsiTheme="majorHAnsi" w:cstheme="majorHAnsi"/>
          <w:color w:val="000000" w:themeColor="text1"/>
          <w:szCs w:val="18"/>
          <w:lang w:bidi="en-US"/>
        </w:rPr>
      </w:pPr>
      <w:r w:rsidRPr="00C74B40">
        <w:rPr>
          <w:rFonts w:asciiTheme="majorHAnsi" w:hAnsiTheme="majorHAnsi" w:cstheme="majorHAnsi"/>
          <w:color w:val="000000" w:themeColor="text1"/>
          <w:szCs w:val="18"/>
          <w:lang w:bidi="en-US"/>
        </w:rPr>
        <w:t xml:space="preserve">die Herkunft Ihrer Daten, sofern diese nicht bei Ihnen erhoben wurden, </w:t>
      </w:r>
    </w:p>
    <w:p w14:paraId="6FB38915" w14:textId="77777777" w:rsidR="00C74B40" w:rsidRPr="00C74B40" w:rsidRDefault="00C74B40" w:rsidP="00C74B40">
      <w:pPr>
        <w:pStyle w:val="Listenabsatz"/>
        <w:numPr>
          <w:ilvl w:val="0"/>
          <w:numId w:val="9"/>
        </w:numPr>
        <w:spacing w:after="0" w:line="276" w:lineRule="auto"/>
        <w:jc w:val="both"/>
        <w:rPr>
          <w:rFonts w:asciiTheme="majorHAnsi" w:hAnsiTheme="majorHAnsi" w:cstheme="majorHAnsi"/>
          <w:color w:val="000000" w:themeColor="text1"/>
          <w:szCs w:val="18"/>
          <w:lang w:bidi="en-US"/>
        </w:rPr>
      </w:pPr>
      <w:r w:rsidRPr="00C74B40">
        <w:rPr>
          <w:rFonts w:asciiTheme="majorHAnsi" w:hAnsiTheme="majorHAnsi" w:cstheme="majorHAnsi"/>
          <w:color w:val="000000" w:themeColor="text1"/>
          <w:szCs w:val="18"/>
          <w:lang w:bidi="en-US"/>
        </w:rPr>
        <w:t>gegebenenfalls über das Vorliegen einer automatisierten Einzelentscheidung,</w:t>
      </w:r>
    </w:p>
    <w:p w14:paraId="559EDD7E" w14:textId="77777777" w:rsidR="00C74B40" w:rsidRPr="00C74B40" w:rsidRDefault="00C74B40" w:rsidP="00C74B40">
      <w:pPr>
        <w:pStyle w:val="Listenabsatz"/>
        <w:numPr>
          <w:ilvl w:val="0"/>
          <w:numId w:val="9"/>
        </w:numPr>
        <w:spacing w:after="0" w:line="276" w:lineRule="auto"/>
        <w:jc w:val="both"/>
        <w:rPr>
          <w:rFonts w:asciiTheme="majorHAnsi" w:hAnsiTheme="majorHAnsi" w:cstheme="majorHAnsi"/>
          <w:color w:val="000000" w:themeColor="text1"/>
          <w:szCs w:val="18"/>
          <w:lang w:bidi="en-US"/>
        </w:rPr>
      </w:pPr>
      <w:r w:rsidRPr="00C74B40">
        <w:rPr>
          <w:rFonts w:asciiTheme="majorHAnsi" w:hAnsiTheme="majorHAnsi" w:cstheme="majorHAnsi"/>
          <w:color w:val="000000" w:themeColor="text1"/>
          <w:szCs w:val="18"/>
          <w:lang w:bidi="en-US"/>
        </w:rPr>
        <w:t>gegebenenfalls über die Empfänger oder die Kategorien von Empfängern, denen ihre Personendaten bekanntgegeben werden,</w:t>
      </w:r>
    </w:p>
    <w:p w14:paraId="4AA41625" w14:textId="77777777" w:rsidR="00C74B40" w:rsidRPr="00C74B40" w:rsidRDefault="00C74B40" w:rsidP="00C74B40">
      <w:pPr>
        <w:spacing w:after="0" w:line="276" w:lineRule="auto"/>
        <w:rPr>
          <w:rFonts w:asciiTheme="majorHAnsi" w:hAnsiTheme="majorHAnsi"/>
          <w:color w:val="000000" w:themeColor="text1"/>
          <w:sz w:val="18"/>
          <w:szCs w:val="18"/>
          <w:lang w:val="de-CH" w:bidi="en-US"/>
        </w:rPr>
      </w:pPr>
      <w:r w:rsidRPr="00C74B40">
        <w:rPr>
          <w:rFonts w:asciiTheme="majorHAnsi" w:hAnsiTheme="majorHAnsi"/>
          <w:color w:val="000000" w:themeColor="text1"/>
          <w:sz w:val="18"/>
          <w:szCs w:val="18"/>
          <w:lang w:val="de-CH" w:bidi="en-US"/>
        </w:rPr>
        <w:t>verlangen.</w:t>
      </w:r>
    </w:p>
    <w:p w14:paraId="13F26E73" w14:textId="77777777" w:rsidR="00C74B40" w:rsidRPr="00C74B40" w:rsidRDefault="00C74B40" w:rsidP="00C74B40">
      <w:pPr>
        <w:spacing w:after="0" w:line="276" w:lineRule="auto"/>
        <w:contextualSpacing/>
        <w:rPr>
          <w:rFonts w:asciiTheme="majorHAnsi" w:hAnsiTheme="majorHAnsi"/>
          <w:color w:val="000000" w:themeColor="text1"/>
          <w:sz w:val="18"/>
          <w:szCs w:val="18"/>
          <w:lang w:val="de-CH" w:bidi="en-US"/>
        </w:rPr>
      </w:pPr>
      <w:r w:rsidRPr="00C74B40">
        <w:rPr>
          <w:rFonts w:asciiTheme="majorHAnsi" w:hAnsiTheme="majorHAnsi"/>
          <w:color w:val="000000" w:themeColor="text1"/>
          <w:sz w:val="18"/>
          <w:szCs w:val="18"/>
          <w:lang w:val="de-CH" w:bidi="en-US"/>
        </w:rPr>
        <w:t>Weiter haben Sie grundsätzlich das Recht</w:t>
      </w:r>
    </w:p>
    <w:p w14:paraId="5683DF8F" w14:textId="77777777" w:rsidR="00C74B40" w:rsidRPr="00C74B40" w:rsidRDefault="00C74B40" w:rsidP="00C74B40">
      <w:pPr>
        <w:pStyle w:val="Listenabsatz"/>
        <w:numPr>
          <w:ilvl w:val="0"/>
          <w:numId w:val="9"/>
        </w:numPr>
        <w:spacing w:after="0" w:line="276" w:lineRule="auto"/>
        <w:jc w:val="both"/>
        <w:rPr>
          <w:rFonts w:asciiTheme="majorHAnsi" w:hAnsiTheme="majorHAnsi" w:cstheme="majorHAnsi"/>
          <w:color w:val="000000" w:themeColor="text1"/>
          <w:szCs w:val="18"/>
          <w:lang w:bidi="en-US"/>
        </w:rPr>
      </w:pPr>
      <w:r w:rsidRPr="00C74B40">
        <w:rPr>
          <w:rFonts w:asciiTheme="majorHAnsi" w:hAnsiTheme="majorHAnsi" w:cstheme="majorHAnsi"/>
          <w:color w:val="000000" w:themeColor="text1"/>
          <w:szCs w:val="18"/>
          <w:lang w:bidi="en-US"/>
        </w:rPr>
        <w:t>Eine allenfalls erteilte Einwilligung zur Nutzung Ihrer Personendaten zu widerrufen</w:t>
      </w:r>
    </w:p>
    <w:p w14:paraId="1C244A1E" w14:textId="1958DAF3" w:rsidR="00C74B40" w:rsidRPr="00C74B40" w:rsidRDefault="00C74B40" w:rsidP="00C74B40">
      <w:pPr>
        <w:pStyle w:val="Listenabsatz"/>
        <w:numPr>
          <w:ilvl w:val="0"/>
          <w:numId w:val="9"/>
        </w:numPr>
        <w:spacing w:after="0" w:line="276" w:lineRule="auto"/>
        <w:jc w:val="both"/>
        <w:rPr>
          <w:rFonts w:asciiTheme="majorHAnsi" w:hAnsiTheme="majorHAnsi" w:cstheme="majorHAnsi"/>
          <w:color w:val="000000" w:themeColor="text1"/>
          <w:szCs w:val="18"/>
          <w:lang w:bidi="en-US"/>
        </w:rPr>
      </w:pPr>
      <w:r w:rsidRPr="00C74B40">
        <w:rPr>
          <w:rFonts w:asciiTheme="majorHAnsi" w:hAnsiTheme="majorHAnsi" w:cstheme="majorHAnsi"/>
          <w:color w:val="000000" w:themeColor="text1"/>
          <w:szCs w:val="18"/>
          <w:lang w:bidi="en-US"/>
        </w:rPr>
        <w:t>Ihre</w:t>
      </w:r>
      <w:r>
        <w:rPr>
          <w:rFonts w:asciiTheme="majorHAnsi" w:hAnsiTheme="majorHAnsi" w:cstheme="majorHAnsi"/>
          <w:color w:val="000000" w:themeColor="text1"/>
          <w:szCs w:val="18"/>
          <w:lang w:bidi="en-US"/>
        </w:rPr>
        <w:t xml:space="preserve"> </w:t>
      </w:r>
      <w:r w:rsidRPr="00C74B40">
        <w:rPr>
          <w:rFonts w:asciiTheme="majorHAnsi" w:hAnsiTheme="majorHAnsi" w:cstheme="majorHAnsi"/>
          <w:color w:val="000000" w:themeColor="text1"/>
          <w:szCs w:val="18"/>
          <w:lang w:bidi="en-US"/>
        </w:rPr>
        <w:t>gespeicherten Personendaten korrigieren zu lassen</w:t>
      </w:r>
    </w:p>
    <w:p w14:paraId="373C1A38" w14:textId="0E60F0DE" w:rsidR="00C74B40" w:rsidRPr="00C74B40" w:rsidRDefault="00C74B40" w:rsidP="00C74B40">
      <w:pPr>
        <w:pStyle w:val="Listenabsatz"/>
        <w:numPr>
          <w:ilvl w:val="0"/>
          <w:numId w:val="9"/>
        </w:numPr>
        <w:spacing w:after="0" w:line="276" w:lineRule="auto"/>
        <w:jc w:val="both"/>
        <w:rPr>
          <w:rFonts w:asciiTheme="majorHAnsi" w:hAnsiTheme="majorHAnsi" w:cstheme="majorHAnsi"/>
          <w:color w:val="000000" w:themeColor="text1"/>
          <w:szCs w:val="18"/>
          <w:lang w:bidi="en-US"/>
        </w:rPr>
      </w:pPr>
      <w:r w:rsidRPr="00C74B40">
        <w:rPr>
          <w:rFonts w:asciiTheme="majorHAnsi" w:hAnsiTheme="majorHAnsi" w:cstheme="majorHAnsi"/>
          <w:color w:val="000000" w:themeColor="text1"/>
          <w:szCs w:val="18"/>
          <w:lang w:bidi="en-US"/>
        </w:rPr>
        <w:t xml:space="preserve">Ihre gespeicherten Personendaten löschen zu lassen oder sonst </w:t>
      </w:r>
      <w:r>
        <w:rPr>
          <w:rFonts w:asciiTheme="majorHAnsi" w:hAnsiTheme="majorHAnsi" w:cstheme="majorHAnsi"/>
          <w:color w:val="000000" w:themeColor="text1"/>
          <w:szCs w:val="18"/>
          <w:lang w:bidi="en-US"/>
        </w:rPr>
        <w:t>ihrer</w:t>
      </w:r>
      <w:r w:rsidRPr="00C74B40">
        <w:rPr>
          <w:rFonts w:asciiTheme="majorHAnsi" w:hAnsiTheme="majorHAnsi" w:cstheme="majorHAnsi"/>
          <w:color w:val="000000" w:themeColor="text1"/>
          <w:szCs w:val="18"/>
          <w:lang w:bidi="en-US"/>
        </w:rPr>
        <w:t xml:space="preserve"> Bearbeitung zu widersprechen </w:t>
      </w:r>
    </w:p>
    <w:p w14:paraId="3C1FAFB9" w14:textId="18333BCF" w:rsidR="00C74B40" w:rsidRPr="00C74B40" w:rsidRDefault="00C74B40" w:rsidP="00C74B40">
      <w:pPr>
        <w:spacing w:after="0" w:line="276" w:lineRule="auto"/>
        <w:contextualSpacing/>
        <w:rPr>
          <w:rFonts w:asciiTheme="majorHAnsi" w:hAnsiTheme="majorHAnsi"/>
          <w:color w:val="000000" w:themeColor="text1"/>
          <w:sz w:val="18"/>
          <w:szCs w:val="18"/>
          <w:lang w:val="de-CH" w:bidi="en-US"/>
        </w:rPr>
      </w:pPr>
      <w:r w:rsidRPr="00C74B40">
        <w:rPr>
          <w:rFonts w:asciiTheme="majorHAnsi" w:hAnsiTheme="majorHAnsi"/>
          <w:color w:val="000000" w:themeColor="text1"/>
          <w:sz w:val="18"/>
          <w:szCs w:val="18"/>
          <w:lang w:val="de-CH" w:bidi="en-US"/>
        </w:rPr>
        <w:t>Diese Rechte können bzw. müssen je nach den Umständen so wie gesetzlich vorgesehen ein</w:t>
      </w:r>
      <w:r>
        <w:rPr>
          <w:rFonts w:asciiTheme="majorHAnsi" w:hAnsiTheme="majorHAnsi"/>
          <w:color w:val="000000" w:themeColor="text1"/>
          <w:sz w:val="18"/>
          <w:szCs w:val="18"/>
          <w:lang w:val="de-CH" w:bidi="en-US"/>
        </w:rPr>
        <w:t xml:space="preserve">geschränkt werden, </w:t>
      </w:r>
      <w:r w:rsidRPr="00C74B40">
        <w:rPr>
          <w:rFonts w:asciiTheme="majorHAnsi" w:hAnsiTheme="majorHAnsi"/>
          <w:color w:val="000000" w:themeColor="text1"/>
          <w:sz w:val="18"/>
          <w:szCs w:val="18"/>
          <w:lang w:val="de-CH" w:bidi="en-US"/>
        </w:rPr>
        <w:t>z.B. zum Schutz Dritter oder wo</w:t>
      </w:r>
      <w:r>
        <w:rPr>
          <w:rFonts w:asciiTheme="majorHAnsi" w:hAnsiTheme="majorHAnsi"/>
          <w:color w:val="000000" w:themeColor="text1"/>
          <w:sz w:val="18"/>
          <w:szCs w:val="18"/>
          <w:lang w:val="de-CH" w:bidi="en-US"/>
        </w:rPr>
        <w:t xml:space="preserve"> man</w:t>
      </w:r>
      <w:r w:rsidRPr="00C74B40">
        <w:rPr>
          <w:rFonts w:asciiTheme="majorHAnsi" w:hAnsiTheme="majorHAnsi"/>
          <w:color w:val="000000" w:themeColor="text1"/>
          <w:sz w:val="18"/>
          <w:szCs w:val="18"/>
          <w:lang w:val="de-CH" w:bidi="en-US"/>
        </w:rPr>
        <w:t xml:space="preserve"> zu</w:t>
      </w:r>
      <w:r>
        <w:rPr>
          <w:rFonts w:asciiTheme="majorHAnsi" w:hAnsiTheme="majorHAnsi"/>
          <w:color w:val="000000" w:themeColor="text1"/>
          <w:sz w:val="18"/>
          <w:szCs w:val="18"/>
          <w:lang w:val="de-CH" w:bidi="en-US"/>
        </w:rPr>
        <w:t>r</w:t>
      </w:r>
      <w:r w:rsidRPr="00C74B40">
        <w:rPr>
          <w:rFonts w:asciiTheme="majorHAnsi" w:hAnsiTheme="majorHAnsi"/>
          <w:color w:val="000000" w:themeColor="text1"/>
          <w:sz w:val="18"/>
          <w:szCs w:val="18"/>
          <w:lang w:val="de-CH" w:bidi="en-US"/>
        </w:rPr>
        <w:t xml:space="preserve"> Aufbewahrung gesetzlich verpflichtet </w:t>
      </w:r>
      <w:r>
        <w:rPr>
          <w:rFonts w:asciiTheme="majorHAnsi" w:hAnsiTheme="majorHAnsi"/>
          <w:color w:val="000000" w:themeColor="text1"/>
          <w:sz w:val="18"/>
          <w:szCs w:val="18"/>
          <w:lang w:val="de-CH" w:bidi="en-US"/>
        </w:rPr>
        <w:t xml:space="preserve">ist </w:t>
      </w:r>
      <w:r w:rsidRPr="00C74B40">
        <w:rPr>
          <w:rFonts w:asciiTheme="majorHAnsi" w:hAnsiTheme="majorHAnsi"/>
          <w:color w:val="000000" w:themeColor="text1"/>
          <w:sz w:val="18"/>
          <w:szCs w:val="18"/>
          <w:lang w:val="de-CH" w:bidi="en-US"/>
        </w:rPr>
        <w:t>(bei Daten zu Spender/innen beträgt die Aufbewahrungsfrist in der Regel 10 Jahre).</w:t>
      </w:r>
    </w:p>
    <w:p w14:paraId="45EF7194" w14:textId="77777777" w:rsidR="00DF69B0" w:rsidRPr="00C74B40" w:rsidRDefault="00DF69B0" w:rsidP="00DF69B0">
      <w:pPr>
        <w:spacing w:after="0" w:line="276" w:lineRule="auto"/>
        <w:rPr>
          <w:rFonts w:asciiTheme="majorHAnsi" w:hAnsiTheme="majorHAnsi"/>
          <w:color w:val="000000" w:themeColor="text1"/>
          <w:sz w:val="18"/>
          <w:szCs w:val="18"/>
          <w:lang w:val="de-CH"/>
        </w:rPr>
      </w:pPr>
    </w:p>
    <w:p w14:paraId="26C861FD" w14:textId="010D56AF" w:rsidR="00822BD0" w:rsidRPr="00C74B40" w:rsidRDefault="00822BD0" w:rsidP="00822BD0">
      <w:pPr>
        <w:spacing w:after="0" w:line="276" w:lineRule="auto"/>
        <w:rPr>
          <w:rFonts w:asciiTheme="majorHAnsi" w:hAnsiTheme="majorHAnsi"/>
          <w:b/>
          <w:bCs/>
          <w:color w:val="000000" w:themeColor="text1"/>
          <w:sz w:val="36"/>
          <w:szCs w:val="44"/>
          <w:lang w:val="de-CH"/>
        </w:rPr>
      </w:pPr>
      <w:r w:rsidRPr="00C74B40">
        <w:rPr>
          <w:rFonts w:asciiTheme="majorHAnsi" w:hAnsiTheme="majorHAnsi"/>
          <w:b/>
          <w:bCs/>
          <w:color w:val="000000" w:themeColor="text1"/>
          <w:sz w:val="36"/>
          <w:szCs w:val="44"/>
          <w:lang w:val="de-CH"/>
        </w:rPr>
        <w:t>Regelung Auskunft- und Herausgabegesuche</w:t>
      </w:r>
    </w:p>
    <w:p w14:paraId="775E13DB" w14:textId="77777777" w:rsidR="00822BD0" w:rsidRPr="00C74B40" w:rsidRDefault="00822BD0" w:rsidP="00DF69B0">
      <w:pPr>
        <w:spacing w:after="0" w:line="276" w:lineRule="auto"/>
        <w:rPr>
          <w:rFonts w:asciiTheme="majorHAnsi" w:hAnsiTheme="majorHAnsi"/>
          <w:color w:val="000000" w:themeColor="text1"/>
          <w:szCs w:val="20"/>
          <w:lang w:val="de-CH"/>
        </w:rPr>
      </w:pPr>
    </w:p>
    <w:p w14:paraId="0DE52218" w14:textId="77777777" w:rsidR="00DF69B0" w:rsidRPr="00C74B40" w:rsidRDefault="00DF69B0" w:rsidP="00DF69B0">
      <w:pPr>
        <w:spacing w:after="0" w:line="276" w:lineRule="auto"/>
        <w:rPr>
          <w:rFonts w:asciiTheme="majorHAnsi" w:hAnsiTheme="majorHAnsi"/>
          <w:color w:val="000000" w:themeColor="text1"/>
          <w:szCs w:val="20"/>
          <w:lang w:val="de-CH"/>
        </w:rPr>
      </w:pPr>
      <w:r w:rsidRPr="00C74B40">
        <w:rPr>
          <w:rFonts w:asciiTheme="majorHAnsi" w:hAnsiTheme="majorHAnsi"/>
          <w:b/>
          <w:bCs/>
          <w:noProof/>
          <w:color w:val="000000" w:themeColor="text1"/>
          <w:szCs w:val="20"/>
          <w:lang w:val="de-CH"/>
        </w:rPr>
        <w:drawing>
          <wp:anchor distT="0" distB="0" distL="114300" distR="114300" simplePos="0" relativeHeight="251659264" behindDoc="0" locked="0" layoutInCell="1" allowOverlap="1" wp14:anchorId="223C263D" wp14:editId="7893AF73">
            <wp:simplePos x="0" y="0"/>
            <wp:positionH relativeFrom="column">
              <wp:posOffset>18415</wp:posOffset>
            </wp:positionH>
            <wp:positionV relativeFrom="paragraph">
              <wp:posOffset>20955</wp:posOffset>
            </wp:positionV>
            <wp:extent cx="5756910" cy="4133531"/>
            <wp:effectExtent l="19050" t="19050" r="15240" b="19685"/>
            <wp:wrapTopAndBottom/>
            <wp:docPr id="1" name="Grafik 1" descr="Ein Bild, das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Diagramm enthält.&#10;&#10;Automatisch generierte Beschreibung"/>
                    <pic:cNvPicPr/>
                  </pic:nvPicPr>
                  <pic:blipFill>
                    <a:blip r:embed="rId14">
                      <a:extLst>
                        <a:ext uri="{28A0092B-C50C-407E-A947-70E740481C1C}">
                          <a14:useLocalDpi xmlns:a14="http://schemas.microsoft.com/office/drawing/2010/main" val="0"/>
                        </a:ext>
                      </a:extLst>
                    </a:blip>
                    <a:stretch>
                      <a:fillRect/>
                    </a:stretch>
                  </pic:blipFill>
                  <pic:spPr>
                    <a:xfrm>
                      <a:off x="0" y="0"/>
                      <a:ext cx="5756910" cy="4133531"/>
                    </a:xfrm>
                    <a:prstGeom prst="rect">
                      <a:avLst/>
                    </a:prstGeom>
                    <a:ln>
                      <a:solidFill>
                        <a:schemeClr val="tx1"/>
                      </a:solidFill>
                    </a:ln>
                  </pic:spPr>
                </pic:pic>
              </a:graphicData>
            </a:graphic>
          </wp:anchor>
        </w:drawing>
      </w:r>
    </w:p>
    <w:p w14:paraId="2A59B8B4" w14:textId="77777777" w:rsidR="00DF69B0" w:rsidRPr="00C74B40" w:rsidRDefault="00DF69B0" w:rsidP="00DF69B0">
      <w:pPr>
        <w:spacing w:after="0" w:line="276" w:lineRule="auto"/>
        <w:jc w:val="left"/>
        <w:rPr>
          <w:rFonts w:asciiTheme="majorHAnsi" w:hAnsiTheme="majorHAnsi"/>
          <w:b/>
          <w:bCs/>
          <w:color w:val="000000" w:themeColor="text1"/>
          <w:szCs w:val="20"/>
          <w:lang w:val="de-CH"/>
        </w:rPr>
      </w:pPr>
    </w:p>
    <w:p w14:paraId="4F0F9DE4" w14:textId="77777777" w:rsidR="00DF69B0" w:rsidRPr="00C74B40" w:rsidRDefault="00DF69B0" w:rsidP="00DF69B0">
      <w:pPr>
        <w:spacing w:after="0" w:line="276" w:lineRule="auto"/>
        <w:jc w:val="left"/>
        <w:rPr>
          <w:rFonts w:asciiTheme="majorHAnsi" w:eastAsia="Arial Unicode MS" w:hAnsiTheme="majorHAnsi"/>
          <w:color w:val="000000" w:themeColor="text1"/>
          <w:szCs w:val="20"/>
          <w:lang w:val="de-CH"/>
        </w:rPr>
      </w:pPr>
      <w:r w:rsidRPr="00C74B40">
        <w:rPr>
          <w:rFonts w:asciiTheme="majorHAnsi" w:hAnsiTheme="majorHAnsi"/>
          <w:b/>
          <w:bCs/>
          <w:color w:val="000000" w:themeColor="text1"/>
          <w:szCs w:val="20"/>
          <w:lang w:val="de-CH"/>
        </w:rPr>
        <w:br w:type="page"/>
      </w:r>
    </w:p>
    <w:tbl>
      <w:tblPr>
        <w:tblStyle w:val="Tabellenraster"/>
        <w:tblW w:w="0" w:type="auto"/>
        <w:tblBorders>
          <w:top w:val="single" w:sz="12" w:space="0" w:color="000000" w:themeColor="text1"/>
          <w:left w:val="none" w:sz="0" w:space="0" w:color="auto"/>
          <w:bottom w:val="single" w:sz="12" w:space="0" w:color="000000" w:themeColor="text1"/>
          <w:right w:val="none" w:sz="0" w:space="0" w:color="auto"/>
          <w:insideH w:val="single" w:sz="6" w:space="0" w:color="000000" w:themeColor="text1"/>
          <w:insideV w:val="none" w:sz="0" w:space="0" w:color="auto"/>
        </w:tblBorders>
        <w:tblLook w:val="04A0" w:firstRow="1" w:lastRow="0" w:firstColumn="1" w:lastColumn="0" w:noHBand="0" w:noVBand="1"/>
      </w:tblPr>
      <w:tblGrid>
        <w:gridCol w:w="4551"/>
        <w:gridCol w:w="4515"/>
      </w:tblGrid>
      <w:tr w:rsidR="0010426A" w:rsidRPr="00C74B40" w14:paraId="39D2E7A9" w14:textId="77777777" w:rsidTr="003F33CB">
        <w:tc>
          <w:tcPr>
            <w:tcW w:w="4551" w:type="dxa"/>
            <w:shd w:val="clear" w:color="auto" w:fill="002060"/>
          </w:tcPr>
          <w:p w14:paraId="25291F21" w14:textId="77777777" w:rsidR="00DF69B0" w:rsidRPr="00C74B40" w:rsidRDefault="00DF69B0" w:rsidP="001C2787">
            <w:pPr>
              <w:pStyle w:val="Style1"/>
              <w:spacing w:after="0" w:line="276" w:lineRule="auto"/>
              <w:ind w:left="0" w:firstLine="0"/>
              <w:rPr>
                <w:rFonts w:asciiTheme="majorHAnsi" w:hAnsiTheme="majorHAnsi"/>
                <w:color w:val="FFFFFF" w:themeColor="background1"/>
                <w:sz w:val="18"/>
                <w:szCs w:val="18"/>
                <w:lang w:val="de-CH"/>
              </w:rPr>
            </w:pPr>
            <w:proofErr w:type="spellStart"/>
            <w:r w:rsidRPr="00C74B40">
              <w:rPr>
                <w:rFonts w:asciiTheme="majorHAnsi" w:hAnsiTheme="majorHAnsi"/>
                <w:color w:val="FFFFFF" w:themeColor="background1"/>
                <w:sz w:val="18"/>
                <w:szCs w:val="18"/>
                <w:lang w:val="de-CH"/>
              </w:rPr>
              <w:lastRenderedPageBreak/>
              <w:t>Gesuchseingang</w:t>
            </w:r>
            <w:proofErr w:type="spellEnd"/>
          </w:p>
        </w:tc>
        <w:tc>
          <w:tcPr>
            <w:tcW w:w="4515" w:type="dxa"/>
            <w:shd w:val="clear" w:color="auto" w:fill="002060"/>
          </w:tcPr>
          <w:p w14:paraId="359BECA9" w14:textId="77777777" w:rsidR="00DF69B0" w:rsidRPr="00C74B40" w:rsidRDefault="00DF69B0" w:rsidP="001C2787">
            <w:pPr>
              <w:pStyle w:val="Style1"/>
              <w:spacing w:after="0" w:line="276" w:lineRule="auto"/>
              <w:ind w:left="0" w:firstLine="0"/>
              <w:jc w:val="right"/>
              <w:rPr>
                <w:rFonts w:asciiTheme="majorHAnsi" w:hAnsiTheme="majorHAnsi"/>
                <w:color w:val="FFFFFF" w:themeColor="background1"/>
                <w:sz w:val="18"/>
                <w:szCs w:val="18"/>
                <w:lang w:val="de-CH"/>
              </w:rPr>
            </w:pPr>
            <w:r w:rsidRPr="00C74B40">
              <w:rPr>
                <w:rFonts w:asciiTheme="majorHAnsi" w:hAnsiTheme="majorHAnsi"/>
                <w:color w:val="FFFFFF" w:themeColor="background1"/>
                <w:sz w:val="18"/>
                <w:szCs w:val="18"/>
                <w:lang w:val="de-CH"/>
              </w:rPr>
              <w:t>1</w:t>
            </w:r>
          </w:p>
        </w:tc>
      </w:tr>
      <w:tr w:rsidR="0010426A" w:rsidRPr="00C74B40" w14:paraId="04B41585" w14:textId="77777777" w:rsidTr="003F33CB">
        <w:tc>
          <w:tcPr>
            <w:tcW w:w="4551" w:type="dxa"/>
          </w:tcPr>
          <w:p w14:paraId="6B0E172F" w14:textId="77777777" w:rsidR="00DF69B0" w:rsidRPr="00C74B40" w:rsidRDefault="00DF69B0" w:rsidP="001C2787">
            <w:pPr>
              <w:pStyle w:val="Style1"/>
              <w:spacing w:after="0" w:line="276" w:lineRule="auto"/>
              <w:ind w:left="0" w:firstLine="0"/>
              <w:rPr>
                <w:rFonts w:asciiTheme="majorHAnsi" w:hAnsiTheme="majorHAnsi"/>
                <w:color w:val="000000" w:themeColor="text1"/>
                <w:sz w:val="18"/>
                <w:szCs w:val="18"/>
                <w:lang w:val="de-CH"/>
              </w:rPr>
            </w:pPr>
            <w:r w:rsidRPr="00C74B40">
              <w:rPr>
                <w:rFonts w:asciiTheme="majorHAnsi" w:hAnsiTheme="majorHAnsi"/>
                <w:color w:val="000000" w:themeColor="text1"/>
                <w:sz w:val="18"/>
                <w:szCs w:val="18"/>
                <w:lang w:val="de-CH"/>
              </w:rPr>
              <w:t>Ablauf</w:t>
            </w:r>
          </w:p>
        </w:tc>
        <w:tc>
          <w:tcPr>
            <w:tcW w:w="4515" w:type="dxa"/>
          </w:tcPr>
          <w:p w14:paraId="169C4948" w14:textId="77777777" w:rsidR="00DF69B0" w:rsidRPr="00C74B40" w:rsidRDefault="00DF69B0" w:rsidP="001C2787">
            <w:pPr>
              <w:pStyle w:val="Style1"/>
              <w:spacing w:after="0" w:line="276" w:lineRule="auto"/>
              <w:ind w:left="0" w:firstLine="0"/>
              <w:rPr>
                <w:rFonts w:asciiTheme="majorHAnsi" w:hAnsiTheme="majorHAnsi"/>
                <w:color w:val="000000" w:themeColor="text1"/>
                <w:sz w:val="18"/>
                <w:szCs w:val="18"/>
                <w:lang w:val="de-CH"/>
              </w:rPr>
            </w:pPr>
            <w:r w:rsidRPr="00C74B40">
              <w:rPr>
                <w:rFonts w:asciiTheme="majorHAnsi" w:hAnsiTheme="majorHAnsi"/>
                <w:color w:val="000000" w:themeColor="text1"/>
                <w:sz w:val="18"/>
                <w:szCs w:val="18"/>
                <w:lang w:val="de-CH"/>
              </w:rPr>
              <w:t>Ergänzungen und Vorlagen</w:t>
            </w:r>
          </w:p>
        </w:tc>
      </w:tr>
      <w:tr w:rsidR="0010426A" w:rsidRPr="00C74B40" w14:paraId="1264CBDD" w14:textId="77777777" w:rsidTr="003F33CB">
        <w:tc>
          <w:tcPr>
            <w:tcW w:w="4551" w:type="dxa"/>
          </w:tcPr>
          <w:p w14:paraId="0BAA31F0" w14:textId="77777777" w:rsidR="00DF69B0" w:rsidRPr="00C74B40" w:rsidRDefault="00DF69B0" w:rsidP="00875BD1">
            <w:pPr>
              <w:pStyle w:val="Style1"/>
              <w:spacing w:after="0" w:line="276" w:lineRule="auto"/>
              <w:ind w:left="0" w:firstLine="0"/>
              <w:rPr>
                <w:rFonts w:asciiTheme="majorHAnsi" w:hAnsiTheme="majorHAnsi"/>
                <w:b w:val="0"/>
                <w:bCs w:val="0"/>
                <w:color w:val="000000" w:themeColor="text1"/>
                <w:sz w:val="18"/>
                <w:szCs w:val="18"/>
                <w:lang w:val="de-CH"/>
              </w:rPr>
            </w:pPr>
            <w:r w:rsidRPr="00C74B40">
              <w:rPr>
                <w:rFonts w:asciiTheme="majorHAnsi" w:hAnsiTheme="majorHAnsi"/>
                <w:color w:val="000000" w:themeColor="text1"/>
                <w:sz w:val="18"/>
                <w:szCs w:val="18"/>
                <w:lang w:val="de-CH"/>
              </w:rPr>
              <w:t>Eingang Gesuch Datenauskunft</w:t>
            </w:r>
            <w:r w:rsidRPr="00C74B40">
              <w:rPr>
                <w:rFonts w:asciiTheme="majorHAnsi" w:hAnsiTheme="majorHAnsi"/>
                <w:b w:val="0"/>
                <w:bCs w:val="0"/>
                <w:color w:val="000000" w:themeColor="text1"/>
                <w:sz w:val="18"/>
                <w:szCs w:val="18"/>
                <w:lang w:val="de-CH"/>
              </w:rPr>
              <w:br/>
              <w:t xml:space="preserve">Im Gesuch wird eine Auskunft über die eigenen Personendaten verlangt. </w:t>
            </w:r>
          </w:p>
        </w:tc>
        <w:tc>
          <w:tcPr>
            <w:tcW w:w="4515" w:type="dxa"/>
          </w:tcPr>
          <w:p w14:paraId="1B4A7485" w14:textId="77777777" w:rsidR="00DF69B0" w:rsidRPr="00C74B40" w:rsidRDefault="00DF69B0" w:rsidP="00875BD1">
            <w:pPr>
              <w:pStyle w:val="Style1"/>
              <w:spacing w:after="0" w:line="276" w:lineRule="auto"/>
              <w:ind w:left="0" w:firstLine="0"/>
              <w:rPr>
                <w:rFonts w:asciiTheme="majorHAnsi" w:hAnsiTheme="majorHAnsi"/>
                <w:b w:val="0"/>
                <w:bCs w:val="0"/>
                <w:color w:val="000000" w:themeColor="text1"/>
                <w:sz w:val="18"/>
                <w:szCs w:val="18"/>
                <w:lang w:val="de-CH"/>
              </w:rPr>
            </w:pPr>
            <w:r w:rsidRPr="00C74B40">
              <w:rPr>
                <w:rFonts w:asciiTheme="majorHAnsi" w:hAnsiTheme="majorHAnsi"/>
                <w:b w:val="0"/>
                <w:bCs w:val="0"/>
                <w:i/>
                <w:iCs/>
                <w:color w:val="000000" w:themeColor="text1"/>
                <w:sz w:val="18"/>
                <w:szCs w:val="18"/>
                <w:lang w:val="de-CH"/>
              </w:rPr>
              <w:t>«Gestützt auf Art. 25 des Bundesgesetzes über den Datenschutz vom 25. September 2020 (DSG) bitte ich Sie, mir schriftlich innerhalb von 30 Tagen Auskunft über meine Daten zu erteilen.» Gezeichnet [Name]</w:t>
            </w:r>
          </w:p>
        </w:tc>
      </w:tr>
      <w:tr w:rsidR="0010426A" w:rsidRPr="00C74B40" w14:paraId="022210FE" w14:textId="77777777" w:rsidTr="003F33CB">
        <w:tc>
          <w:tcPr>
            <w:tcW w:w="4551" w:type="dxa"/>
          </w:tcPr>
          <w:p w14:paraId="3FEDA3F1" w14:textId="4450F942" w:rsidR="00DF69B0" w:rsidRPr="00C74B40" w:rsidRDefault="009A5667" w:rsidP="00875BD1">
            <w:pPr>
              <w:pStyle w:val="Style1"/>
              <w:spacing w:after="0" w:line="276" w:lineRule="auto"/>
              <w:ind w:left="0" w:firstLine="0"/>
              <w:rPr>
                <w:rFonts w:asciiTheme="majorHAnsi" w:hAnsiTheme="majorHAnsi"/>
                <w:b w:val="0"/>
                <w:bCs w:val="0"/>
                <w:color w:val="000000" w:themeColor="text1"/>
                <w:sz w:val="18"/>
                <w:szCs w:val="18"/>
                <w:lang w:val="de-CH"/>
              </w:rPr>
            </w:pPr>
            <w:r w:rsidRPr="00C74B40">
              <w:rPr>
                <w:rFonts w:asciiTheme="majorHAnsi" w:hAnsiTheme="majorHAnsi"/>
                <w:color w:val="000000" w:themeColor="text1"/>
                <w:sz w:val="18"/>
                <w:szCs w:val="18"/>
                <w:lang w:val="de-CH"/>
              </w:rPr>
              <w:t xml:space="preserve">Antwort auf Gesuch </w:t>
            </w:r>
            <w:r w:rsidR="00DF69B0" w:rsidRPr="00C74B40">
              <w:rPr>
                <w:rFonts w:asciiTheme="majorHAnsi" w:hAnsiTheme="majorHAnsi"/>
                <w:b w:val="0"/>
                <w:bCs w:val="0"/>
                <w:color w:val="000000" w:themeColor="text1"/>
                <w:sz w:val="18"/>
                <w:szCs w:val="18"/>
                <w:lang w:val="de-CH"/>
              </w:rPr>
              <w:br/>
              <w:t>Es wird empfohlen, dass Gesuche in schriftlicher Form zuzustellen sind.</w:t>
            </w:r>
          </w:p>
        </w:tc>
        <w:tc>
          <w:tcPr>
            <w:tcW w:w="4515" w:type="dxa"/>
          </w:tcPr>
          <w:p w14:paraId="1AB73968" w14:textId="70DFE047" w:rsidR="00C74B40" w:rsidRPr="00B51919" w:rsidRDefault="00DF69B0" w:rsidP="00875BD1">
            <w:pPr>
              <w:pStyle w:val="Style1"/>
              <w:spacing w:after="0" w:line="276" w:lineRule="auto"/>
              <w:ind w:left="0" w:firstLine="0"/>
              <w:rPr>
                <w:rFonts w:asciiTheme="majorHAnsi" w:hAnsiTheme="majorHAnsi"/>
                <w:b w:val="0"/>
                <w:bCs w:val="0"/>
                <w:i/>
                <w:iCs/>
                <w:color w:val="000000" w:themeColor="text1"/>
                <w:sz w:val="18"/>
                <w:szCs w:val="18"/>
                <w:lang w:val="de-CH"/>
              </w:rPr>
            </w:pPr>
            <w:r w:rsidRPr="00C74B40">
              <w:rPr>
                <w:rFonts w:asciiTheme="majorHAnsi" w:hAnsiTheme="majorHAnsi"/>
                <w:b w:val="0"/>
                <w:bCs w:val="0"/>
                <w:i/>
                <w:iCs/>
                <w:color w:val="000000" w:themeColor="text1"/>
                <w:sz w:val="18"/>
                <w:szCs w:val="18"/>
                <w:lang w:val="de-CH"/>
              </w:rPr>
              <w:t xml:space="preserve">«Sehr geehrte </w:t>
            </w:r>
            <w:proofErr w:type="spellStart"/>
            <w:r w:rsidRPr="00C74B40">
              <w:rPr>
                <w:rFonts w:asciiTheme="majorHAnsi" w:hAnsiTheme="majorHAnsi"/>
                <w:b w:val="0"/>
                <w:bCs w:val="0"/>
                <w:i/>
                <w:iCs/>
                <w:color w:val="000000" w:themeColor="text1"/>
                <w:sz w:val="18"/>
                <w:szCs w:val="18"/>
                <w:lang w:val="de-CH"/>
              </w:rPr>
              <w:t>Gesuchsstellerin</w:t>
            </w:r>
            <w:proofErr w:type="spellEnd"/>
            <w:r w:rsidRPr="00C74B40">
              <w:rPr>
                <w:rFonts w:asciiTheme="majorHAnsi" w:hAnsiTheme="majorHAnsi"/>
                <w:b w:val="0"/>
                <w:bCs w:val="0"/>
                <w:i/>
                <w:iCs/>
                <w:color w:val="000000" w:themeColor="text1"/>
                <w:sz w:val="18"/>
                <w:szCs w:val="18"/>
                <w:lang w:val="de-CH"/>
              </w:rPr>
              <w:t xml:space="preserve">, sehr geehrter </w:t>
            </w:r>
            <w:proofErr w:type="spellStart"/>
            <w:r w:rsidRPr="00C74B40">
              <w:rPr>
                <w:rFonts w:asciiTheme="majorHAnsi" w:hAnsiTheme="majorHAnsi"/>
                <w:b w:val="0"/>
                <w:bCs w:val="0"/>
                <w:i/>
                <w:iCs/>
                <w:color w:val="000000" w:themeColor="text1"/>
                <w:sz w:val="18"/>
                <w:szCs w:val="18"/>
                <w:lang w:val="de-CH"/>
              </w:rPr>
              <w:t>Gesuchssteller</w:t>
            </w:r>
            <w:proofErr w:type="spellEnd"/>
            <w:r w:rsidRPr="00C74B40">
              <w:rPr>
                <w:rFonts w:asciiTheme="majorHAnsi" w:hAnsiTheme="majorHAnsi"/>
                <w:b w:val="0"/>
                <w:bCs w:val="0"/>
                <w:i/>
                <w:iCs/>
                <w:color w:val="000000" w:themeColor="text1"/>
                <w:sz w:val="18"/>
                <w:szCs w:val="18"/>
                <w:lang w:val="de-CH"/>
              </w:rPr>
              <w:t>. Besten Dank für Ihr Auskunftsbegehren. Bitte stellen Sie uns dieses unter Beilage eines unterzeichneten Personalausweises (ID oder Pass mit Foto) in Kopie sowie Ihrer Privatadresse erneut zu.»</w:t>
            </w:r>
            <w:r w:rsidR="00C74B40" w:rsidRPr="00C32B51">
              <w:rPr>
                <w:rFonts w:asciiTheme="majorHAnsi" w:hAnsiTheme="majorHAnsi"/>
                <w:b w:val="0"/>
                <w:bCs w:val="0"/>
                <w:i/>
                <w:iCs/>
                <w:color w:val="FF0000"/>
                <w:sz w:val="14"/>
                <w:szCs w:val="14"/>
                <w:lang w:val="de-CH"/>
              </w:rPr>
              <w:t xml:space="preserve"> </w:t>
            </w:r>
          </w:p>
        </w:tc>
      </w:tr>
      <w:tr w:rsidR="0010426A" w:rsidRPr="00C74B40" w14:paraId="50672C95" w14:textId="77777777" w:rsidTr="003F33CB">
        <w:tc>
          <w:tcPr>
            <w:tcW w:w="4551" w:type="dxa"/>
            <w:shd w:val="clear" w:color="auto" w:fill="D9E2F3" w:themeFill="accent1" w:themeFillTint="33"/>
          </w:tcPr>
          <w:p w14:paraId="6FF29B50" w14:textId="77777777" w:rsidR="00DF69B0" w:rsidRPr="00C74B40" w:rsidRDefault="00DF69B0" w:rsidP="001C2787">
            <w:pPr>
              <w:pStyle w:val="Style1"/>
              <w:spacing w:after="0" w:line="276" w:lineRule="auto"/>
              <w:ind w:left="0" w:firstLine="0"/>
              <w:rPr>
                <w:rFonts w:asciiTheme="majorHAnsi" w:hAnsiTheme="majorHAnsi"/>
                <w:color w:val="000000" w:themeColor="text1"/>
                <w:sz w:val="18"/>
                <w:szCs w:val="18"/>
                <w:lang w:val="de-CH"/>
              </w:rPr>
            </w:pPr>
            <w:r w:rsidRPr="00C74B40">
              <w:rPr>
                <w:rFonts w:asciiTheme="majorHAnsi" w:hAnsiTheme="majorHAnsi"/>
                <w:color w:val="000000" w:themeColor="text1"/>
                <w:sz w:val="18"/>
                <w:szCs w:val="18"/>
                <w:lang w:val="de-CH"/>
              </w:rPr>
              <w:t>Eingangsbestätigung (freiwillig)</w:t>
            </w:r>
          </w:p>
        </w:tc>
        <w:tc>
          <w:tcPr>
            <w:tcW w:w="4515" w:type="dxa"/>
            <w:shd w:val="clear" w:color="auto" w:fill="D9E2F3" w:themeFill="accent1" w:themeFillTint="33"/>
          </w:tcPr>
          <w:p w14:paraId="493D515D" w14:textId="77777777" w:rsidR="00DF69B0" w:rsidRPr="00C74B40" w:rsidRDefault="00DF69B0" w:rsidP="001C2787">
            <w:pPr>
              <w:pStyle w:val="Style1"/>
              <w:spacing w:after="0" w:line="276" w:lineRule="auto"/>
              <w:ind w:left="0" w:firstLine="0"/>
              <w:jc w:val="right"/>
              <w:rPr>
                <w:rFonts w:asciiTheme="majorHAnsi" w:hAnsiTheme="majorHAnsi"/>
                <w:color w:val="000000" w:themeColor="text1"/>
                <w:sz w:val="18"/>
                <w:szCs w:val="18"/>
                <w:lang w:val="de-CH"/>
              </w:rPr>
            </w:pPr>
            <w:r w:rsidRPr="00C74B40">
              <w:rPr>
                <w:rFonts w:asciiTheme="majorHAnsi" w:hAnsiTheme="majorHAnsi"/>
                <w:color w:val="000000" w:themeColor="text1"/>
                <w:sz w:val="18"/>
                <w:szCs w:val="18"/>
                <w:lang w:val="de-CH"/>
              </w:rPr>
              <w:t>2</w:t>
            </w:r>
          </w:p>
        </w:tc>
      </w:tr>
      <w:tr w:rsidR="0010426A" w:rsidRPr="00C74B40" w14:paraId="56CC518E" w14:textId="77777777" w:rsidTr="003F33CB">
        <w:tc>
          <w:tcPr>
            <w:tcW w:w="4551" w:type="dxa"/>
          </w:tcPr>
          <w:p w14:paraId="21263B21" w14:textId="77777777" w:rsidR="00DF69B0" w:rsidRPr="00C74B40" w:rsidRDefault="00DF69B0" w:rsidP="001C2787">
            <w:pPr>
              <w:pStyle w:val="Style1"/>
              <w:spacing w:after="0" w:line="276" w:lineRule="auto"/>
              <w:ind w:left="0" w:firstLine="0"/>
              <w:rPr>
                <w:rFonts w:asciiTheme="majorHAnsi" w:hAnsiTheme="majorHAnsi"/>
                <w:color w:val="000000" w:themeColor="text1"/>
                <w:sz w:val="18"/>
                <w:szCs w:val="18"/>
                <w:lang w:val="de-CH"/>
              </w:rPr>
            </w:pPr>
            <w:r w:rsidRPr="00C74B40">
              <w:rPr>
                <w:rFonts w:asciiTheme="majorHAnsi" w:hAnsiTheme="majorHAnsi"/>
                <w:color w:val="000000" w:themeColor="text1"/>
                <w:sz w:val="18"/>
                <w:szCs w:val="18"/>
                <w:lang w:val="de-CH"/>
              </w:rPr>
              <w:t>Ablauf</w:t>
            </w:r>
          </w:p>
        </w:tc>
        <w:tc>
          <w:tcPr>
            <w:tcW w:w="4515" w:type="dxa"/>
          </w:tcPr>
          <w:p w14:paraId="52B72326" w14:textId="77777777" w:rsidR="00DF69B0" w:rsidRPr="00C74B40" w:rsidRDefault="00DF69B0" w:rsidP="001C2787">
            <w:pPr>
              <w:pStyle w:val="Style1"/>
              <w:spacing w:after="0" w:line="276" w:lineRule="auto"/>
              <w:ind w:left="0" w:firstLine="0"/>
              <w:rPr>
                <w:rFonts w:asciiTheme="majorHAnsi" w:hAnsiTheme="majorHAnsi"/>
                <w:color w:val="000000" w:themeColor="text1"/>
                <w:sz w:val="18"/>
                <w:szCs w:val="18"/>
                <w:lang w:val="de-CH"/>
              </w:rPr>
            </w:pPr>
            <w:r w:rsidRPr="00C74B40">
              <w:rPr>
                <w:rFonts w:asciiTheme="majorHAnsi" w:hAnsiTheme="majorHAnsi"/>
                <w:color w:val="000000" w:themeColor="text1"/>
                <w:sz w:val="18"/>
                <w:szCs w:val="18"/>
                <w:lang w:val="de-CH"/>
              </w:rPr>
              <w:t>Ergänzungen und Vorlagen</w:t>
            </w:r>
          </w:p>
        </w:tc>
      </w:tr>
      <w:tr w:rsidR="0010426A" w:rsidRPr="00C74B40" w14:paraId="568CC92C" w14:textId="77777777" w:rsidTr="003F33CB">
        <w:tc>
          <w:tcPr>
            <w:tcW w:w="4551" w:type="dxa"/>
          </w:tcPr>
          <w:p w14:paraId="77618BE0" w14:textId="116D03FE" w:rsidR="00DF69B0" w:rsidRPr="00C74B40" w:rsidRDefault="00DF69B0" w:rsidP="001C2787">
            <w:pPr>
              <w:pStyle w:val="Style1"/>
              <w:spacing w:after="0" w:line="276" w:lineRule="auto"/>
              <w:ind w:left="0" w:firstLine="0"/>
              <w:rPr>
                <w:rFonts w:asciiTheme="majorHAnsi" w:hAnsiTheme="majorHAnsi"/>
                <w:b w:val="0"/>
                <w:bCs w:val="0"/>
                <w:color w:val="000000" w:themeColor="text1"/>
                <w:sz w:val="18"/>
                <w:szCs w:val="18"/>
                <w:lang w:val="de-CH"/>
              </w:rPr>
            </w:pPr>
            <w:r w:rsidRPr="00C74B40">
              <w:rPr>
                <w:rFonts w:asciiTheme="majorHAnsi" w:hAnsiTheme="majorHAnsi"/>
                <w:b w:val="0"/>
                <w:bCs w:val="0"/>
                <w:color w:val="000000" w:themeColor="text1"/>
                <w:sz w:val="18"/>
                <w:szCs w:val="18"/>
                <w:lang w:val="de-CH"/>
              </w:rPr>
              <w:t xml:space="preserve">Ist die fristgerechte Beantwortung des Gesuches möglich, so muss einerseits intern der Fristenlauf der 30 Tage ab </w:t>
            </w:r>
            <w:proofErr w:type="spellStart"/>
            <w:r w:rsidRPr="00C74B40">
              <w:rPr>
                <w:rFonts w:asciiTheme="majorHAnsi" w:hAnsiTheme="majorHAnsi"/>
                <w:b w:val="0"/>
                <w:bCs w:val="0"/>
                <w:color w:val="000000" w:themeColor="text1"/>
                <w:sz w:val="18"/>
                <w:szCs w:val="18"/>
                <w:lang w:val="de-CH"/>
              </w:rPr>
              <w:t>Gesuchseingang</w:t>
            </w:r>
            <w:proofErr w:type="spellEnd"/>
            <w:r w:rsidRPr="00C74B40">
              <w:rPr>
                <w:rFonts w:asciiTheme="majorHAnsi" w:hAnsiTheme="majorHAnsi"/>
                <w:b w:val="0"/>
                <w:bCs w:val="0"/>
                <w:color w:val="000000" w:themeColor="text1"/>
                <w:sz w:val="18"/>
                <w:szCs w:val="18"/>
                <w:lang w:val="de-CH"/>
              </w:rPr>
              <w:t xml:space="preserve"> dokumentiert und terminiert werden und andererseits kann eine Empfangsbestätigung ausgelöst werden.</w:t>
            </w:r>
          </w:p>
        </w:tc>
        <w:tc>
          <w:tcPr>
            <w:tcW w:w="4515" w:type="dxa"/>
          </w:tcPr>
          <w:p w14:paraId="744001AA" w14:textId="58B07B7B" w:rsidR="00DF69B0" w:rsidRPr="00C74B40" w:rsidRDefault="00DF69B0" w:rsidP="001C2787">
            <w:pPr>
              <w:pStyle w:val="Style1"/>
              <w:spacing w:after="0" w:line="276" w:lineRule="auto"/>
              <w:ind w:left="0" w:firstLine="0"/>
              <w:rPr>
                <w:rFonts w:asciiTheme="majorHAnsi" w:hAnsiTheme="majorHAnsi"/>
                <w:b w:val="0"/>
                <w:bCs w:val="0"/>
                <w:color w:val="000000" w:themeColor="text1"/>
                <w:sz w:val="18"/>
                <w:szCs w:val="18"/>
                <w:lang w:val="de-CH"/>
              </w:rPr>
            </w:pPr>
            <w:r w:rsidRPr="00C74B40">
              <w:rPr>
                <w:rFonts w:asciiTheme="majorHAnsi" w:hAnsiTheme="majorHAnsi"/>
                <w:b w:val="0"/>
                <w:bCs w:val="0"/>
                <w:i/>
                <w:iCs/>
                <w:color w:val="000000" w:themeColor="text1"/>
                <w:sz w:val="18"/>
                <w:szCs w:val="18"/>
                <w:lang w:val="de-CH"/>
              </w:rPr>
              <w:t>«Gerne bestätigen wir Ihnen den Erhalt Ihres Auskunfts-gesuches. Ihr Anliegen wird schnellstmöglich, aber</w:t>
            </w:r>
            <w:r w:rsidRPr="00C74B40">
              <w:rPr>
                <w:rFonts w:asciiTheme="majorHAnsi" w:hAnsiTheme="majorHAnsi"/>
                <w:b w:val="0"/>
                <w:bCs w:val="0"/>
                <w:i/>
                <w:iCs/>
                <w:color w:val="000000" w:themeColor="text1"/>
                <w:sz w:val="18"/>
                <w:szCs w:val="18"/>
                <w:lang w:val="de-CH"/>
              </w:rPr>
              <w:br/>
              <w:t xml:space="preserve">mindestens innerhalb der gesetzlichen Frist von 30 Tagen </w:t>
            </w:r>
            <w:r w:rsidR="00BE4839">
              <w:rPr>
                <w:rFonts w:asciiTheme="majorHAnsi" w:hAnsiTheme="majorHAnsi"/>
                <w:b w:val="0"/>
                <w:bCs w:val="0"/>
                <w:i/>
                <w:iCs/>
                <w:color w:val="000000" w:themeColor="text1"/>
                <w:sz w:val="18"/>
                <w:szCs w:val="18"/>
                <w:lang w:val="de-CH"/>
              </w:rPr>
              <w:t xml:space="preserve">behandelt» </w:t>
            </w:r>
          </w:p>
        </w:tc>
      </w:tr>
      <w:tr w:rsidR="0010426A" w:rsidRPr="00C74B40" w14:paraId="530C6323" w14:textId="77777777" w:rsidTr="003F33CB">
        <w:tc>
          <w:tcPr>
            <w:tcW w:w="4551" w:type="dxa"/>
          </w:tcPr>
          <w:p w14:paraId="720E84E8" w14:textId="77777777" w:rsidR="00DF69B0" w:rsidRPr="00C74B40" w:rsidRDefault="00DF69B0" w:rsidP="001C2787">
            <w:pPr>
              <w:pStyle w:val="Style1"/>
              <w:spacing w:after="0" w:line="276" w:lineRule="auto"/>
              <w:ind w:left="0" w:firstLine="0"/>
              <w:rPr>
                <w:rFonts w:asciiTheme="majorHAnsi" w:hAnsiTheme="majorHAnsi"/>
                <w:b w:val="0"/>
                <w:bCs w:val="0"/>
                <w:color w:val="000000" w:themeColor="text1"/>
                <w:sz w:val="18"/>
                <w:szCs w:val="18"/>
                <w:lang w:val="de-CH"/>
              </w:rPr>
            </w:pPr>
            <w:r w:rsidRPr="00C74B40">
              <w:rPr>
                <w:rFonts w:asciiTheme="majorHAnsi" w:hAnsiTheme="majorHAnsi"/>
                <w:b w:val="0"/>
                <w:bCs w:val="0"/>
                <w:color w:val="000000" w:themeColor="text1"/>
                <w:sz w:val="18"/>
                <w:szCs w:val="18"/>
                <w:lang w:val="de-CH"/>
              </w:rPr>
              <w:t>Sofern beim Eingang des Gesuches bereits ersichtlich ist, dass die Beantwortung des Gesuches innerhalb der gesetzlichen</w:t>
            </w:r>
            <w:r w:rsidR="009A5667" w:rsidRPr="00C74B40">
              <w:rPr>
                <w:rFonts w:asciiTheme="majorHAnsi" w:hAnsiTheme="majorHAnsi"/>
                <w:b w:val="0"/>
                <w:bCs w:val="0"/>
                <w:color w:val="000000" w:themeColor="text1"/>
                <w:sz w:val="18"/>
                <w:szCs w:val="18"/>
                <w:lang w:val="de-CH"/>
              </w:rPr>
              <w:t xml:space="preserve"> </w:t>
            </w:r>
            <w:r w:rsidRPr="00C74B40">
              <w:rPr>
                <w:rFonts w:asciiTheme="majorHAnsi" w:hAnsiTheme="majorHAnsi"/>
                <w:b w:val="0"/>
                <w:bCs w:val="0"/>
                <w:color w:val="000000" w:themeColor="text1"/>
                <w:sz w:val="18"/>
                <w:szCs w:val="18"/>
                <w:lang w:val="de-CH"/>
              </w:rPr>
              <w:t>Frist von 30 Tagen nicht möglich ist, wird empfohlen, der gesuchstellenden Person den Eingang des Gesuches zu</w:t>
            </w:r>
            <w:r w:rsidR="009A5667" w:rsidRPr="00C74B40">
              <w:rPr>
                <w:rFonts w:asciiTheme="majorHAnsi" w:hAnsiTheme="majorHAnsi"/>
                <w:b w:val="0"/>
                <w:bCs w:val="0"/>
                <w:color w:val="000000" w:themeColor="text1"/>
                <w:sz w:val="18"/>
                <w:szCs w:val="18"/>
                <w:lang w:val="de-CH"/>
              </w:rPr>
              <w:t xml:space="preserve"> </w:t>
            </w:r>
            <w:r w:rsidRPr="00C74B40">
              <w:rPr>
                <w:rFonts w:asciiTheme="majorHAnsi" w:hAnsiTheme="majorHAnsi"/>
                <w:b w:val="0"/>
                <w:bCs w:val="0"/>
                <w:color w:val="000000" w:themeColor="text1"/>
                <w:sz w:val="18"/>
                <w:szCs w:val="18"/>
                <w:lang w:val="de-CH"/>
              </w:rPr>
              <w:t>bestätigen und mitzuteilen, wann sie mit der Beantwortung ihres Gesuches rechnen kann.</w:t>
            </w:r>
          </w:p>
        </w:tc>
        <w:tc>
          <w:tcPr>
            <w:tcW w:w="4515" w:type="dxa"/>
          </w:tcPr>
          <w:p w14:paraId="320DB603" w14:textId="77777777" w:rsidR="00DF69B0" w:rsidRPr="00C74B40" w:rsidRDefault="00DF69B0" w:rsidP="001C2787">
            <w:pPr>
              <w:pStyle w:val="Style1"/>
              <w:spacing w:after="0" w:line="276" w:lineRule="auto"/>
              <w:ind w:left="0" w:firstLine="0"/>
              <w:rPr>
                <w:rFonts w:asciiTheme="majorHAnsi" w:hAnsiTheme="majorHAnsi"/>
                <w:b w:val="0"/>
                <w:bCs w:val="0"/>
                <w:color w:val="000000" w:themeColor="text1"/>
                <w:sz w:val="18"/>
                <w:szCs w:val="18"/>
                <w:lang w:val="de-CH"/>
              </w:rPr>
            </w:pPr>
            <w:r w:rsidRPr="00C74B40">
              <w:rPr>
                <w:rFonts w:asciiTheme="majorHAnsi" w:hAnsiTheme="majorHAnsi"/>
                <w:b w:val="0"/>
                <w:bCs w:val="0"/>
                <w:i/>
                <w:iCs/>
                <w:color w:val="000000" w:themeColor="text1"/>
                <w:sz w:val="18"/>
                <w:szCs w:val="18"/>
                <w:lang w:val="de-CH"/>
              </w:rPr>
              <w:t>«Leider ist es uns nicht möglich, Ihr Anliegen innerhalb der gesetzlichen Frist von 30 Tagen zu prüfen. Ihr Anliegen</w:t>
            </w:r>
            <w:r w:rsidRPr="00C74B40">
              <w:rPr>
                <w:rFonts w:asciiTheme="majorHAnsi" w:hAnsiTheme="majorHAnsi"/>
                <w:b w:val="0"/>
                <w:bCs w:val="0"/>
                <w:i/>
                <w:iCs/>
                <w:color w:val="000000" w:themeColor="text1"/>
                <w:sz w:val="18"/>
                <w:szCs w:val="18"/>
                <w:lang w:val="de-CH"/>
              </w:rPr>
              <w:br/>
              <w:t>wird aber spätestens bis zum [xx.xx.20xx] bearbeitet. Wir danken Ihnen für Ihr Verständnis.»</w:t>
            </w:r>
          </w:p>
        </w:tc>
      </w:tr>
      <w:tr w:rsidR="0010426A" w:rsidRPr="00C74B40" w14:paraId="1C1EAD2A" w14:textId="77777777" w:rsidTr="003F33CB">
        <w:tc>
          <w:tcPr>
            <w:tcW w:w="4551" w:type="dxa"/>
            <w:shd w:val="clear" w:color="auto" w:fill="D9E2F3" w:themeFill="accent1" w:themeFillTint="33"/>
          </w:tcPr>
          <w:p w14:paraId="1D440B96" w14:textId="77777777" w:rsidR="00DF69B0" w:rsidRPr="00C74B40" w:rsidRDefault="00DF69B0" w:rsidP="001C2787">
            <w:pPr>
              <w:pStyle w:val="Style1"/>
              <w:spacing w:after="0" w:line="276" w:lineRule="auto"/>
              <w:ind w:left="0" w:firstLine="0"/>
              <w:rPr>
                <w:rFonts w:asciiTheme="majorHAnsi" w:hAnsiTheme="majorHAnsi"/>
                <w:color w:val="000000" w:themeColor="text1"/>
                <w:sz w:val="18"/>
                <w:szCs w:val="18"/>
                <w:lang w:val="de-CH"/>
              </w:rPr>
            </w:pPr>
            <w:r w:rsidRPr="00C74B40">
              <w:rPr>
                <w:rFonts w:asciiTheme="majorHAnsi" w:hAnsiTheme="majorHAnsi"/>
                <w:color w:val="000000" w:themeColor="text1"/>
                <w:sz w:val="18"/>
                <w:szCs w:val="18"/>
                <w:lang w:val="de-CH"/>
              </w:rPr>
              <w:t>Prüfung des Gesuchs</w:t>
            </w:r>
          </w:p>
        </w:tc>
        <w:tc>
          <w:tcPr>
            <w:tcW w:w="4515" w:type="dxa"/>
            <w:shd w:val="clear" w:color="auto" w:fill="D9E2F3" w:themeFill="accent1" w:themeFillTint="33"/>
          </w:tcPr>
          <w:p w14:paraId="567D331C" w14:textId="77777777" w:rsidR="00DF69B0" w:rsidRPr="00C74B40" w:rsidRDefault="00DF69B0" w:rsidP="001C2787">
            <w:pPr>
              <w:pStyle w:val="Style1"/>
              <w:spacing w:after="0" w:line="276" w:lineRule="auto"/>
              <w:ind w:left="0" w:firstLine="0"/>
              <w:jc w:val="right"/>
              <w:rPr>
                <w:rFonts w:asciiTheme="majorHAnsi" w:hAnsiTheme="majorHAnsi"/>
                <w:color w:val="000000" w:themeColor="text1"/>
                <w:sz w:val="18"/>
                <w:szCs w:val="18"/>
                <w:lang w:val="de-CH"/>
              </w:rPr>
            </w:pPr>
            <w:r w:rsidRPr="00C74B40">
              <w:rPr>
                <w:rFonts w:asciiTheme="majorHAnsi" w:hAnsiTheme="majorHAnsi"/>
                <w:color w:val="000000" w:themeColor="text1"/>
                <w:sz w:val="18"/>
                <w:szCs w:val="18"/>
                <w:lang w:val="de-CH"/>
              </w:rPr>
              <w:t>3</w:t>
            </w:r>
          </w:p>
        </w:tc>
      </w:tr>
      <w:tr w:rsidR="0010426A" w:rsidRPr="00C74B40" w14:paraId="1422C96D" w14:textId="77777777" w:rsidTr="003F33CB">
        <w:tc>
          <w:tcPr>
            <w:tcW w:w="4551" w:type="dxa"/>
          </w:tcPr>
          <w:p w14:paraId="5FE5DEA0" w14:textId="77777777" w:rsidR="00DF69B0" w:rsidRPr="00C74B40" w:rsidRDefault="00DF69B0" w:rsidP="001C2787">
            <w:pPr>
              <w:pStyle w:val="Style1"/>
              <w:spacing w:after="0" w:line="276" w:lineRule="auto"/>
              <w:ind w:left="0" w:firstLine="0"/>
              <w:rPr>
                <w:rFonts w:asciiTheme="majorHAnsi" w:hAnsiTheme="majorHAnsi"/>
                <w:color w:val="000000" w:themeColor="text1"/>
                <w:sz w:val="18"/>
                <w:szCs w:val="18"/>
                <w:lang w:val="de-CH"/>
              </w:rPr>
            </w:pPr>
            <w:r w:rsidRPr="00C74B40">
              <w:rPr>
                <w:rFonts w:asciiTheme="majorHAnsi" w:hAnsiTheme="majorHAnsi"/>
                <w:color w:val="000000" w:themeColor="text1"/>
                <w:sz w:val="18"/>
                <w:szCs w:val="18"/>
                <w:lang w:val="de-CH"/>
              </w:rPr>
              <w:t>Ablauf</w:t>
            </w:r>
          </w:p>
        </w:tc>
        <w:tc>
          <w:tcPr>
            <w:tcW w:w="4515" w:type="dxa"/>
          </w:tcPr>
          <w:p w14:paraId="109A8D13" w14:textId="77777777" w:rsidR="00DF69B0" w:rsidRPr="00C74B40" w:rsidRDefault="00DF69B0" w:rsidP="001C2787">
            <w:pPr>
              <w:pStyle w:val="Style1"/>
              <w:spacing w:after="0" w:line="276" w:lineRule="auto"/>
              <w:ind w:left="0" w:firstLine="0"/>
              <w:rPr>
                <w:rFonts w:asciiTheme="majorHAnsi" w:hAnsiTheme="majorHAnsi"/>
                <w:color w:val="000000" w:themeColor="text1"/>
                <w:sz w:val="18"/>
                <w:szCs w:val="18"/>
                <w:lang w:val="de-CH"/>
              </w:rPr>
            </w:pPr>
            <w:r w:rsidRPr="00C74B40">
              <w:rPr>
                <w:rFonts w:asciiTheme="majorHAnsi" w:hAnsiTheme="majorHAnsi"/>
                <w:color w:val="000000" w:themeColor="text1"/>
                <w:sz w:val="18"/>
                <w:szCs w:val="18"/>
                <w:lang w:val="de-CH"/>
              </w:rPr>
              <w:t>Ergänzungen und Vorlagen</w:t>
            </w:r>
          </w:p>
        </w:tc>
      </w:tr>
      <w:tr w:rsidR="0010426A" w:rsidRPr="00C74B40" w14:paraId="6DAE18F3" w14:textId="77777777" w:rsidTr="003F33CB">
        <w:tc>
          <w:tcPr>
            <w:tcW w:w="4551" w:type="dxa"/>
          </w:tcPr>
          <w:p w14:paraId="159624EE" w14:textId="77777777" w:rsidR="00DF69B0" w:rsidRPr="00C74B40" w:rsidRDefault="00DF69B0" w:rsidP="001C2787">
            <w:pPr>
              <w:pStyle w:val="Style1"/>
              <w:spacing w:after="0" w:line="276" w:lineRule="auto"/>
              <w:ind w:left="0" w:firstLine="0"/>
              <w:rPr>
                <w:rFonts w:asciiTheme="majorHAnsi" w:hAnsiTheme="majorHAnsi"/>
                <w:color w:val="000000" w:themeColor="text1"/>
                <w:sz w:val="18"/>
                <w:szCs w:val="18"/>
                <w:lang w:val="de-CH"/>
              </w:rPr>
            </w:pPr>
            <w:r w:rsidRPr="00C74B40">
              <w:rPr>
                <w:rFonts w:asciiTheme="majorHAnsi" w:hAnsiTheme="majorHAnsi"/>
                <w:color w:val="000000" w:themeColor="text1"/>
                <w:sz w:val="18"/>
                <w:szCs w:val="18"/>
                <w:lang w:val="de-CH"/>
              </w:rPr>
              <w:t xml:space="preserve">Prüfung Identität gesuchstellender Person </w:t>
            </w:r>
          </w:p>
          <w:p w14:paraId="3C137921" w14:textId="77777777" w:rsidR="00DF69B0" w:rsidRPr="00C74B40" w:rsidRDefault="00DF69B0" w:rsidP="00DF69B0">
            <w:pPr>
              <w:pStyle w:val="Style1"/>
              <w:numPr>
                <w:ilvl w:val="0"/>
                <w:numId w:val="1"/>
              </w:numPr>
              <w:spacing w:after="0" w:line="276" w:lineRule="auto"/>
              <w:ind w:left="319" w:hanging="284"/>
              <w:rPr>
                <w:rFonts w:asciiTheme="majorHAnsi" w:hAnsiTheme="majorHAnsi"/>
                <w:b w:val="0"/>
                <w:bCs w:val="0"/>
                <w:color w:val="000000" w:themeColor="text1"/>
                <w:sz w:val="18"/>
                <w:szCs w:val="18"/>
                <w:lang w:val="de-CH"/>
              </w:rPr>
            </w:pPr>
            <w:r w:rsidRPr="00C74B40">
              <w:rPr>
                <w:rFonts w:asciiTheme="majorHAnsi" w:hAnsiTheme="majorHAnsi"/>
                <w:b w:val="0"/>
                <w:bCs w:val="0"/>
                <w:color w:val="000000" w:themeColor="text1"/>
                <w:sz w:val="18"/>
                <w:szCs w:val="18"/>
                <w:lang w:val="de-CH"/>
              </w:rPr>
              <w:t>Anfrage erfolgt vor Ort:</w:t>
            </w:r>
          </w:p>
          <w:p w14:paraId="521AC971" w14:textId="1F3D3F82" w:rsidR="00DF69B0" w:rsidRPr="00C74B40" w:rsidRDefault="00DF69B0" w:rsidP="001C2787">
            <w:pPr>
              <w:pStyle w:val="Style1"/>
              <w:spacing w:after="0" w:line="276" w:lineRule="auto"/>
              <w:ind w:left="0" w:firstLine="0"/>
              <w:rPr>
                <w:rFonts w:asciiTheme="majorHAnsi" w:hAnsiTheme="majorHAnsi"/>
                <w:b w:val="0"/>
                <w:bCs w:val="0"/>
                <w:color w:val="000000" w:themeColor="text1"/>
                <w:sz w:val="18"/>
                <w:szCs w:val="18"/>
                <w:lang w:val="de-CH"/>
              </w:rPr>
            </w:pPr>
            <w:r w:rsidRPr="00C74B40">
              <w:rPr>
                <w:rFonts w:asciiTheme="majorHAnsi" w:hAnsiTheme="majorHAnsi"/>
                <w:b w:val="0"/>
                <w:bCs w:val="0"/>
                <w:color w:val="000000" w:themeColor="text1"/>
                <w:sz w:val="18"/>
                <w:szCs w:val="18"/>
                <w:lang w:val="de-CH"/>
              </w:rPr>
              <w:t>Bei Anfragen direkt vor Ort hat die Identifikation über ein amtliches Dokument (z. B. ID, Pass) zu erfolgen. Bei bekannten</w:t>
            </w:r>
            <w:r w:rsidR="009A5667" w:rsidRPr="00C74B40">
              <w:rPr>
                <w:rFonts w:asciiTheme="majorHAnsi" w:hAnsiTheme="majorHAnsi"/>
                <w:b w:val="0"/>
                <w:bCs w:val="0"/>
                <w:color w:val="000000" w:themeColor="text1"/>
                <w:sz w:val="18"/>
                <w:szCs w:val="18"/>
                <w:lang w:val="de-CH"/>
              </w:rPr>
              <w:t xml:space="preserve"> </w:t>
            </w:r>
            <w:r w:rsidRPr="00C74B40">
              <w:rPr>
                <w:rFonts w:asciiTheme="majorHAnsi" w:hAnsiTheme="majorHAnsi"/>
                <w:b w:val="0"/>
                <w:bCs w:val="0"/>
                <w:color w:val="000000" w:themeColor="text1"/>
                <w:sz w:val="18"/>
                <w:szCs w:val="18"/>
                <w:lang w:val="de-CH"/>
              </w:rPr>
              <w:t xml:space="preserve">Personen ist eine Ausnahme </w:t>
            </w:r>
            <w:r w:rsidR="00B51919">
              <w:rPr>
                <w:rFonts w:asciiTheme="majorHAnsi" w:hAnsiTheme="majorHAnsi"/>
                <w:b w:val="0"/>
                <w:bCs w:val="0"/>
                <w:color w:val="000000" w:themeColor="text1"/>
                <w:sz w:val="18"/>
                <w:szCs w:val="18"/>
                <w:lang w:val="de-CH"/>
              </w:rPr>
              <w:t>zwingend</w:t>
            </w:r>
            <w:r w:rsidRPr="00C74B40">
              <w:rPr>
                <w:rFonts w:asciiTheme="majorHAnsi" w:hAnsiTheme="majorHAnsi"/>
                <w:b w:val="0"/>
                <w:bCs w:val="0"/>
                <w:color w:val="000000" w:themeColor="text1"/>
                <w:sz w:val="18"/>
                <w:szCs w:val="18"/>
                <w:lang w:val="de-CH"/>
              </w:rPr>
              <w:t xml:space="preserve">. </w:t>
            </w:r>
          </w:p>
          <w:p w14:paraId="68AEE7D0" w14:textId="77777777" w:rsidR="00DF69B0" w:rsidRPr="00C74B40" w:rsidRDefault="00DF69B0" w:rsidP="00DF69B0">
            <w:pPr>
              <w:pStyle w:val="Style1"/>
              <w:numPr>
                <w:ilvl w:val="0"/>
                <w:numId w:val="1"/>
              </w:numPr>
              <w:spacing w:after="0" w:line="276" w:lineRule="auto"/>
              <w:ind w:left="319" w:hanging="284"/>
              <w:rPr>
                <w:rFonts w:asciiTheme="majorHAnsi" w:hAnsiTheme="majorHAnsi"/>
                <w:b w:val="0"/>
                <w:bCs w:val="0"/>
                <w:color w:val="000000" w:themeColor="text1"/>
                <w:sz w:val="18"/>
                <w:szCs w:val="18"/>
                <w:lang w:val="de-CH"/>
              </w:rPr>
            </w:pPr>
            <w:r w:rsidRPr="00C74B40">
              <w:rPr>
                <w:rFonts w:asciiTheme="majorHAnsi" w:hAnsiTheme="majorHAnsi"/>
                <w:b w:val="0"/>
                <w:bCs w:val="0"/>
                <w:color w:val="000000" w:themeColor="text1"/>
                <w:sz w:val="18"/>
                <w:szCs w:val="18"/>
                <w:lang w:val="de-CH"/>
              </w:rPr>
              <w:t>Anfrage erfolgt schriftlich:</w:t>
            </w:r>
          </w:p>
          <w:p w14:paraId="190008C2" w14:textId="0AFCE433" w:rsidR="00DF69B0" w:rsidRPr="00C74B40" w:rsidRDefault="00DF69B0" w:rsidP="001C2787">
            <w:pPr>
              <w:pStyle w:val="Style1"/>
              <w:spacing w:after="0" w:line="276" w:lineRule="auto"/>
              <w:ind w:left="35" w:hanging="35"/>
              <w:rPr>
                <w:rFonts w:asciiTheme="majorHAnsi" w:hAnsiTheme="majorHAnsi"/>
                <w:b w:val="0"/>
                <w:bCs w:val="0"/>
                <w:color w:val="000000" w:themeColor="text1"/>
                <w:sz w:val="18"/>
                <w:szCs w:val="18"/>
                <w:lang w:val="de-CH"/>
              </w:rPr>
            </w:pPr>
            <w:r w:rsidRPr="00C74B40">
              <w:rPr>
                <w:rFonts w:asciiTheme="majorHAnsi" w:hAnsiTheme="majorHAnsi"/>
                <w:b w:val="0"/>
                <w:bCs w:val="0"/>
                <w:color w:val="000000" w:themeColor="text1"/>
                <w:sz w:val="18"/>
                <w:szCs w:val="18"/>
                <w:lang w:val="de-CH"/>
              </w:rPr>
              <w:t>Bei schriftlichen Anfragen (per E-Mail oder Post) muss für</w:t>
            </w:r>
            <w:r w:rsidR="00767809">
              <w:rPr>
                <w:rFonts w:asciiTheme="majorHAnsi" w:hAnsiTheme="majorHAnsi"/>
                <w:b w:val="0"/>
                <w:bCs w:val="0"/>
                <w:color w:val="000000" w:themeColor="text1"/>
                <w:sz w:val="18"/>
                <w:szCs w:val="18"/>
                <w:lang w:val="de-CH"/>
              </w:rPr>
              <w:t xml:space="preserve"> </w:t>
            </w:r>
            <w:r w:rsidRPr="00C74B40">
              <w:rPr>
                <w:rFonts w:asciiTheme="majorHAnsi" w:hAnsiTheme="majorHAnsi"/>
                <w:b w:val="0"/>
                <w:bCs w:val="0"/>
                <w:color w:val="000000" w:themeColor="text1"/>
                <w:sz w:val="18"/>
                <w:szCs w:val="18"/>
                <w:lang w:val="de-CH"/>
              </w:rPr>
              <w:t>die Herausgabe die Kopie eines amtlichen Ausweises (z. B. ID, Pass) beigelegt werden</w:t>
            </w:r>
            <w:r w:rsidR="00767809">
              <w:rPr>
                <w:rFonts w:asciiTheme="majorHAnsi" w:hAnsiTheme="majorHAnsi"/>
                <w:b w:val="0"/>
                <w:bCs w:val="0"/>
                <w:color w:val="000000" w:themeColor="text1"/>
                <w:sz w:val="18"/>
                <w:szCs w:val="18"/>
                <w:lang w:val="de-CH"/>
              </w:rPr>
              <w:t xml:space="preserve">, ausser, die Postadresse der </w:t>
            </w:r>
            <w:proofErr w:type="spellStart"/>
            <w:r w:rsidR="00767809">
              <w:rPr>
                <w:rFonts w:asciiTheme="majorHAnsi" w:hAnsiTheme="majorHAnsi"/>
                <w:b w:val="0"/>
                <w:bCs w:val="0"/>
                <w:color w:val="000000" w:themeColor="text1"/>
                <w:sz w:val="18"/>
                <w:szCs w:val="18"/>
                <w:lang w:val="de-CH"/>
              </w:rPr>
              <w:t>Gesuchsstellenden</w:t>
            </w:r>
            <w:proofErr w:type="spellEnd"/>
            <w:r w:rsidR="00767809">
              <w:rPr>
                <w:rFonts w:asciiTheme="majorHAnsi" w:hAnsiTheme="majorHAnsi"/>
                <w:b w:val="0"/>
                <w:bCs w:val="0"/>
                <w:color w:val="000000" w:themeColor="text1"/>
                <w:sz w:val="18"/>
                <w:szCs w:val="18"/>
                <w:lang w:val="de-CH"/>
              </w:rPr>
              <w:t xml:space="preserve"> Person ist bekannt</w:t>
            </w:r>
            <w:r w:rsidRPr="00C74B40">
              <w:rPr>
                <w:rFonts w:asciiTheme="majorHAnsi" w:hAnsiTheme="majorHAnsi"/>
                <w:b w:val="0"/>
                <w:bCs w:val="0"/>
                <w:color w:val="000000" w:themeColor="text1"/>
                <w:sz w:val="18"/>
                <w:szCs w:val="18"/>
                <w:lang w:val="de-CH"/>
              </w:rPr>
              <w:t>. Hat die gesuchstellende Person keine Kopie mitgesendet oder stimmen die Angaben nicht überein, kann sie telefonisch kontaktiert werden. Aus Sicherheitsgründen sind für die telefonische Kontaktaufnahme nach Möglichkeit die Daten aus dem System und nicht aus der E-Mail bzw. dem Brief zu verwenden. Aufgrund des Risikos von Verwechslungen ist bei Rückmeldungen auf eine E-Mail die Adresse der Absendenden sehr genau zu prüfen und mit den Angaben im System abzugleichen</w:t>
            </w:r>
            <w:r w:rsidR="00767809">
              <w:rPr>
                <w:rFonts w:asciiTheme="majorHAnsi" w:hAnsiTheme="majorHAnsi"/>
                <w:b w:val="0"/>
                <w:bCs w:val="0"/>
                <w:color w:val="000000" w:themeColor="text1"/>
                <w:sz w:val="18"/>
                <w:szCs w:val="18"/>
                <w:lang w:val="de-CH"/>
              </w:rPr>
              <w:t>.</w:t>
            </w:r>
          </w:p>
        </w:tc>
        <w:tc>
          <w:tcPr>
            <w:tcW w:w="4515" w:type="dxa"/>
          </w:tcPr>
          <w:p w14:paraId="315CA70F" w14:textId="77777777" w:rsidR="00DF69B0" w:rsidRPr="00C74B40" w:rsidRDefault="00DF69B0" w:rsidP="001C2787">
            <w:pPr>
              <w:pStyle w:val="Style1"/>
              <w:spacing w:after="0" w:line="276" w:lineRule="auto"/>
              <w:ind w:left="0" w:firstLine="0"/>
              <w:rPr>
                <w:rFonts w:asciiTheme="majorHAnsi" w:hAnsiTheme="majorHAnsi"/>
                <w:b w:val="0"/>
                <w:bCs w:val="0"/>
                <w:color w:val="000000" w:themeColor="text1"/>
                <w:sz w:val="18"/>
                <w:szCs w:val="18"/>
                <w:lang w:val="de-CH"/>
              </w:rPr>
            </w:pPr>
          </w:p>
          <w:p w14:paraId="4A81C736" w14:textId="77777777" w:rsidR="00DF69B0" w:rsidRPr="00C74B40" w:rsidRDefault="00DF69B0" w:rsidP="001C2787">
            <w:pPr>
              <w:pStyle w:val="Style1"/>
              <w:spacing w:after="0" w:line="276" w:lineRule="auto"/>
              <w:ind w:left="0" w:firstLine="0"/>
              <w:rPr>
                <w:rFonts w:asciiTheme="majorHAnsi" w:hAnsiTheme="majorHAnsi"/>
                <w:b w:val="0"/>
                <w:bCs w:val="0"/>
                <w:color w:val="000000" w:themeColor="text1"/>
                <w:sz w:val="18"/>
                <w:szCs w:val="18"/>
                <w:lang w:val="de-CH"/>
              </w:rPr>
            </w:pPr>
          </w:p>
          <w:p w14:paraId="6FC43782" w14:textId="77777777" w:rsidR="00DF69B0" w:rsidRPr="00C74B40" w:rsidRDefault="00DF69B0" w:rsidP="001C2787">
            <w:pPr>
              <w:pStyle w:val="Style1"/>
              <w:spacing w:after="0" w:line="276" w:lineRule="auto"/>
              <w:ind w:left="0" w:firstLine="0"/>
              <w:rPr>
                <w:rFonts w:asciiTheme="majorHAnsi" w:hAnsiTheme="majorHAnsi"/>
                <w:b w:val="0"/>
                <w:bCs w:val="0"/>
                <w:color w:val="000000" w:themeColor="text1"/>
                <w:sz w:val="18"/>
                <w:szCs w:val="18"/>
                <w:lang w:val="de-CH"/>
              </w:rPr>
            </w:pPr>
            <w:r w:rsidRPr="00C74B40">
              <w:rPr>
                <w:rFonts w:asciiTheme="majorHAnsi" w:hAnsiTheme="majorHAnsi"/>
                <w:b w:val="0"/>
                <w:bCs w:val="0"/>
                <w:color w:val="000000" w:themeColor="text1"/>
                <w:sz w:val="18"/>
                <w:szCs w:val="18"/>
                <w:lang w:val="de-CH"/>
              </w:rPr>
              <w:t>Kann die Identität nicht zweifelsfrei überprüft werden, ist die Auskunftserteilung unter Angabe des Grundes zu verweigern.</w:t>
            </w:r>
            <w:r w:rsidRPr="00C74B40">
              <w:rPr>
                <w:rFonts w:asciiTheme="majorHAnsi" w:hAnsiTheme="majorHAnsi"/>
                <w:b w:val="0"/>
                <w:bCs w:val="0"/>
                <w:color w:val="000000" w:themeColor="text1"/>
                <w:sz w:val="18"/>
                <w:szCs w:val="18"/>
                <w:lang w:val="de-CH"/>
              </w:rPr>
              <w:br/>
              <w:t>Hierfür kann bei schriftlicher Kommunikation der folgende Beispieltext benutzt werden:</w:t>
            </w:r>
          </w:p>
          <w:p w14:paraId="55926EB6" w14:textId="77777777" w:rsidR="00DF69B0" w:rsidRPr="00C74B40" w:rsidRDefault="00DF69B0" w:rsidP="001C2787">
            <w:pPr>
              <w:pStyle w:val="Style1"/>
              <w:spacing w:after="0" w:line="276" w:lineRule="auto"/>
              <w:ind w:left="0" w:firstLine="0"/>
              <w:rPr>
                <w:rFonts w:asciiTheme="majorHAnsi" w:hAnsiTheme="majorHAnsi"/>
                <w:b w:val="0"/>
                <w:bCs w:val="0"/>
                <w:color w:val="000000" w:themeColor="text1"/>
                <w:sz w:val="18"/>
                <w:szCs w:val="18"/>
                <w:lang w:val="de-CH"/>
              </w:rPr>
            </w:pPr>
            <w:r w:rsidRPr="00C74B40">
              <w:rPr>
                <w:rFonts w:asciiTheme="majorHAnsi" w:hAnsiTheme="majorHAnsi"/>
                <w:color w:val="000000" w:themeColor="text1"/>
                <w:sz w:val="18"/>
                <w:szCs w:val="18"/>
                <w:lang w:val="de-CH"/>
              </w:rPr>
              <w:br/>
            </w:r>
            <w:r w:rsidRPr="00C74B40">
              <w:rPr>
                <w:rFonts w:asciiTheme="majorHAnsi" w:hAnsiTheme="majorHAnsi"/>
                <w:b w:val="0"/>
                <w:bCs w:val="0"/>
                <w:i/>
                <w:iCs/>
                <w:color w:val="000000" w:themeColor="text1"/>
                <w:sz w:val="18"/>
                <w:szCs w:val="18"/>
                <w:lang w:val="de-CH"/>
              </w:rPr>
              <w:t>«Aufgrund der vorliegenden Unterlagen ist die Identifizierung Ihrer Person nicht möglich. Folglich ist es uns aufgrund des</w:t>
            </w:r>
            <w:r w:rsidR="009A5667" w:rsidRPr="00C74B40">
              <w:rPr>
                <w:rFonts w:asciiTheme="majorHAnsi" w:hAnsiTheme="majorHAnsi"/>
                <w:b w:val="0"/>
                <w:bCs w:val="0"/>
                <w:i/>
                <w:iCs/>
                <w:color w:val="000000" w:themeColor="text1"/>
                <w:sz w:val="18"/>
                <w:szCs w:val="18"/>
                <w:lang w:val="de-CH"/>
              </w:rPr>
              <w:t xml:space="preserve"> </w:t>
            </w:r>
            <w:r w:rsidRPr="00C74B40">
              <w:rPr>
                <w:rFonts w:asciiTheme="majorHAnsi" w:hAnsiTheme="majorHAnsi"/>
                <w:b w:val="0"/>
                <w:bCs w:val="0"/>
                <w:i/>
                <w:iCs/>
                <w:color w:val="000000" w:themeColor="text1"/>
                <w:sz w:val="18"/>
                <w:szCs w:val="18"/>
                <w:lang w:val="de-CH"/>
              </w:rPr>
              <w:t>Datenschutzes nicht gestattet, Ihnen eine Auskunft darüber zu erteilen, ob und wie Personendaten über [Sie/die das</w:t>
            </w:r>
            <w:r w:rsidR="009A5667" w:rsidRPr="00C74B40">
              <w:rPr>
                <w:rFonts w:asciiTheme="majorHAnsi" w:hAnsiTheme="majorHAnsi"/>
                <w:b w:val="0"/>
                <w:bCs w:val="0"/>
                <w:i/>
                <w:iCs/>
                <w:color w:val="000000" w:themeColor="text1"/>
                <w:sz w:val="18"/>
                <w:szCs w:val="18"/>
                <w:lang w:val="de-CH"/>
              </w:rPr>
              <w:t xml:space="preserve"> </w:t>
            </w:r>
            <w:r w:rsidRPr="00C74B40">
              <w:rPr>
                <w:rFonts w:asciiTheme="majorHAnsi" w:hAnsiTheme="majorHAnsi"/>
                <w:b w:val="0"/>
                <w:bCs w:val="0"/>
                <w:i/>
                <w:iCs/>
                <w:color w:val="000000" w:themeColor="text1"/>
                <w:sz w:val="18"/>
                <w:szCs w:val="18"/>
                <w:lang w:val="de-CH"/>
              </w:rPr>
              <w:t>Gesuch betreffende Person] bearbeitet werden.»</w:t>
            </w:r>
          </w:p>
        </w:tc>
      </w:tr>
      <w:tr w:rsidR="0010426A" w:rsidRPr="00C74B40" w14:paraId="149C593E" w14:textId="77777777" w:rsidTr="003F33CB">
        <w:tc>
          <w:tcPr>
            <w:tcW w:w="4551" w:type="dxa"/>
          </w:tcPr>
          <w:p w14:paraId="4B002481" w14:textId="77777777" w:rsidR="00DF69B0" w:rsidRPr="00C74B40" w:rsidRDefault="00DF69B0" w:rsidP="001C2787">
            <w:pPr>
              <w:pStyle w:val="Style1"/>
              <w:spacing w:after="0" w:line="276" w:lineRule="auto"/>
              <w:ind w:left="0" w:firstLine="0"/>
              <w:rPr>
                <w:rFonts w:asciiTheme="majorHAnsi" w:hAnsiTheme="majorHAnsi"/>
                <w:color w:val="000000" w:themeColor="text1"/>
                <w:sz w:val="18"/>
                <w:szCs w:val="18"/>
                <w:lang w:val="de-CH"/>
              </w:rPr>
            </w:pPr>
            <w:r w:rsidRPr="00C74B40">
              <w:rPr>
                <w:rFonts w:asciiTheme="majorHAnsi" w:hAnsiTheme="majorHAnsi"/>
                <w:color w:val="000000" w:themeColor="text1"/>
                <w:sz w:val="18"/>
                <w:szCs w:val="18"/>
                <w:lang w:val="de-CH"/>
              </w:rPr>
              <w:t>Keine Daten vorhanden</w:t>
            </w:r>
          </w:p>
        </w:tc>
        <w:tc>
          <w:tcPr>
            <w:tcW w:w="4515" w:type="dxa"/>
          </w:tcPr>
          <w:p w14:paraId="5F853703" w14:textId="77777777" w:rsidR="00DF69B0" w:rsidRPr="00C74B40" w:rsidRDefault="00DF69B0" w:rsidP="001C2787">
            <w:pPr>
              <w:pStyle w:val="Style1"/>
              <w:spacing w:after="0" w:line="276" w:lineRule="auto"/>
              <w:ind w:left="0" w:firstLine="0"/>
              <w:jc w:val="right"/>
              <w:rPr>
                <w:rFonts w:asciiTheme="majorHAnsi" w:hAnsiTheme="majorHAnsi"/>
                <w:color w:val="000000" w:themeColor="text1"/>
                <w:sz w:val="18"/>
                <w:szCs w:val="18"/>
                <w:lang w:val="de-CH"/>
              </w:rPr>
            </w:pPr>
            <w:r w:rsidRPr="00C74B40">
              <w:rPr>
                <w:rFonts w:asciiTheme="majorHAnsi" w:hAnsiTheme="majorHAnsi"/>
                <w:color w:val="000000" w:themeColor="text1"/>
                <w:sz w:val="18"/>
                <w:szCs w:val="18"/>
                <w:lang w:val="de-CH"/>
              </w:rPr>
              <w:t>4</w:t>
            </w:r>
          </w:p>
        </w:tc>
      </w:tr>
      <w:tr w:rsidR="0010426A" w:rsidRPr="00C74B40" w14:paraId="4072F217" w14:textId="77777777" w:rsidTr="003F33CB">
        <w:tc>
          <w:tcPr>
            <w:tcW w:w="4551" w:type="dxa"/>
          </w:tcPr>
          <w:p w14:paraId="4D184942" w14:textId="77777777" w:rsidR="00DF69B0" w:rsidRPr="00C74B40" w:rsidRDefault="00DF69B0" w:rsidP="001C2787">
            <w:pPr>
              <w:pStyle w:val="Style1"/>
              <w:spacing w:after="0" w:line="276" w:lineRule="auto"/>
              <w:ind w:left="0" w:firstLine="0"/>
              <w:rPr>
                <w:rFonts w:asciiTheme="majorHAnsi" w:hAnsiTheme="majorHAnsi"/>
                <w:color w:val="000000" w:themeColor="text1"/>
                <w:sz w:val="18"/>
                <w:szCs w:val="18"/>
                <w:lang w:val="de-CH"/>
              </w:rPr>
            </w:pPr>
            <w:r w:rsidRPr="00C74B40">
              <w:rPr>
                <w:rFonts w:asciiTheme="majorHAnsi" w:hAnsiTheme="majorHAnsi"/>
                <w:color w:val="000000" w:themeColor="text1"/>
                <w:sz w:val="18"/>
                <w:szCs w:val="18"/>
                <w:lang w:val="de-CH"/>
              </w:rPr>
              <w:t>Ablauf</w:t>
            </w:r>
          </w:p>
        </w:tc>
        <w:tc>
          <w:tcPr>
            <w:tcW w:w="4515" w:type="dxa"/>
          </w:tcPr>
          <w:p w14:paraId="37BF497C" w14:textId="77777777" w:rsidR="00DF69B0" w:rsidRPr="00C74B40" w:rsidRDefault="00DF69B0" w:rsidP="001C2787">
            <w:pPr>
              <w:pStyle w:val="Style1"/>
              <w:spacing w:after="0" w:line="276" w:lineRule="auto"/>
              <w:ind w:left="0" w:firstLine="0"/>
              <w:rPr>
                <w:rFonts w:asciiTheme="majorHAnsi" w:hAnsiTheme="majorHAnsi"/>
                <w:color w:val="000000" w:themeColor="text1"/>
                <w:sz w:val="18"/>
                <w:szCs w:val="18"/>
                <w:lang w:val="de-CH"/>
              </w:rPr>
            </w:pPr>
            <w:r w:rsidRPr="00C74B40">
              <w:rPr>
                <w:rFonts w:asciiTheme="majorHAnsi" w:hAnsiTheme="majorHAnsi"/>
                <w:color w:val="000000" w:themeColor="text1"/>
                <w:sz w:val="18"/>
                <w:szCs w:val="18"/>
                <w:lang w:val="de-CH"/>
              </w:rPr>
              <w:t>Ergänzungen und Vorlagen</w:t>
            </w:r>
          </w:p>
        </w:tc>
      </w:tr>
      <w:tr w:rsidR="0010426A" w:rsidRPr="00C74B40" w14:paraId="3FE6D22B" w14:textId="77777777" w:rsidTr="003F33CB">
        <w:tc>
          <w:tcPr>
            <w:tcW w:w="4551" w:type="dxa"/>
          </w:tcPr>
          <w:p w14:paraId="14BE203E" w14:textId="77777777" w:rsidR="00DF69B0" w:rsidRPr="00C74B40" w:rsidRDefault="00DF69B0" w:rsidP="001C2787">
            <w:pPr>
              <w:pStyle w:val="Style1"/>
              <w:spacing w:after="0" w:line="276" w:lineRule="auto"/>
              <w:ind w:left="0" w:firstLine="0"/>
              <w:rPr>
                <w:rFonts w:asciiTheme="majorHAnsi" w:hAnsiTheme="majorHAnsi"/>
                <w:b w:val="0"/>
                <w:bCs w:val="0"/>
                <w:color w:val="000000" w:themeColor="text1"/>
                <w:sz w:val="18"/>
                <w:szCs w:val="18"/>
                <w:lang w:val="de-CH"/>
              </w:rPr>
            </w:pPr>
            <w:r w:rsidRPr="00C74B40">
              <w:rPr>
                <w:rFonts w:asciiTheme="majorHAnsi" w:hAnsiTheme="majorHAnsi"/>
                <w:b w:val="0"/>
                <w:bCs w:val="0"/>
                <w:color w:val="000000" w:themeColor="text1"/>
                <w:sz w:val="18"/>
                <w:szCs w:val="18"/>
                <w:lang w:val="de-CH"/>
              </w:rPr>
              <w:t>Von der gesuchstellenden Person werden keine Personen-daten bearbeitet. Dementsprechend ist dies der gesuchstellenden Person innerhalb der Frist mitzuteilen.</w:t>
            </w:r>
            <w:r w:rsidRPr="00C74B40">
              <w:rPr>
                <w:rFonts w:asciiTheme="majorHAnsi" w:hAnsiTheme="majorHAnsi"/>
                <w:b w:val="0"/>
                <w:bCs w:val="0"/>
                <w:color w:val="000000" w:themeColor="text1"/>
                <w:sz w:val="18"/>
                <w:szCs w:val="18"/>
                <w:lang w:val="de-CH"/>
              </w:rPr>
              <w:br/>
              <w:t>Es wird empfohlen, die Negativantwort für Nachweiszwecke während einem Jahr aufzubewahren</w:t>
            </w:r>
          </w:p>
        </w:tc>
        <w:tc>
          <w:tcPr>
            <w:tcW w:w="4515" w:type="dxa"/>
          </w:tcPr>
          <w:p w14:paraId="5CE7B3BA" w14:textId="12B2C9CB" w:rsidR="00DF69B0" w:rsidRPr="00C74B40" w:rsidRDefault="00DF69B0" w:rsidP="001C2787">
            <w:pPr>
              <w:pStyle w:val="Style1"/>
              <w:spacing w:after="0" w:line="276" w:lineRule="auto"/>
              <w:ind w:left="0" w:firstLine="0"/>
              <w:rPr>
                <w:rFonts w:asciiTheme="majorHAnsi" w:hAnsiTheme="majorHAnsi"/>
                <w:b w:val="0"/>
                <w:bCs w:val="0"/>
                <w:color w:val="000000" w:themeColor="text1"/>
                <w:sz w:val="18"/>
                <w:szCs w:val="18"/>
                <w:lang w:val="de-CH"/>
              </w:rPr>
            </w:pPr>
            <w:r w:rsidRPr="00C74B40">
              <w:rPr>
                <w:rFonts w:asciiTheme="majorHAnsi" w:hAnsiTheme="majorHAnsi"/>
                <w:b w:val="0"/>
                <w:bCs w:val="0"/>
                <w:i/>
                <w:iCs/>
                <w:color w:val="000000" w:themeColor="text1"/>
                <w:sz w:val="18"/>
                <w:szCs w:val="18"/>
                <w:lang w:val="de-CH"/>
              </w:rPr>
              <w:t>«Bezugnehmend auf Ihr Auskunftsgesuch vom [</w:t>
            </w:r>
            <w:proofErr w:type="spellStart"/>
            <w:r w:rsidRPr="00C74B40">
              <w:rPr>
                <w:rFonts w:asciiTheme="majorHAnsi" w:hAnsiTheme="majorHAnsi"/>
                <w:b w:val="0"/>
                <w:bCs w:val="0"/>
                <w:i/>
                <w:iCs/>
                <w:color w:val="000000" w:themeColor="text1"/>
                <w:sz w:val="18"/>
                <w:szCs w:val="18"/>
                <w:lang w:val="de-CH"/>
              </w:rPr>
              <w:t>xx.</w:t>
            </w:r>
            <w:proofErr w:type="gramStart"/>
            <w:r w:rsidRPr="00C74B40">
              <w:rPr>
                <w:rFonts w:asciiTheme="majorHAnsi" w:hAnsiTheme="majorHAnsi"/>
                <w:b w:val="0"/>
                <w:bCs w:val="0"/>
                <w:i/>
                <w:iCs/>
                <w:color w:val="000000" w:themeColor="text1"/>
                <w:sz w:val="18"/>
                <w:szCs w:val="18"/>
                <w:lang w:val="de-CH"/>
              </w:rPr>
              <w:t>xx.xxxx</w:t>
            </w:r>
            <w:proofErr w:type="spellEnd"/>
            <w:proofErr w:type="gramEnd"/>
            <w:r w:rsidRPr="00C74B40">
              <w:rPr>
                <w:rFonts w:asciiTheme="majorHAnsi" w:hAnsiTheme="majorHAnsi"/>
                <w:b w:val="0"/>
                <w:bCs w:val="0"/>
                <w:i/>
                <w:iCs/>
                <w:color w:val="000000" w:themeColor="text1"/>
                <w:sz w:val="18"/>
                <w:szCs w:val="18"/>
                <w:lang w:val="de-CH"/>
              </w:rPr>
              <w:t xml:space="preserve">] teilen wir Ihnen mit, dass </w:t>
            </w:r>
            <w:r w:rsidR="003F33CB">
              <w:rPr>
                <w:rFonts w:asciiTheme="majorHAnsi" w:hAnsiTheme="majorHAnsi"/>
                <w:b w:val="0"/>
                <w:bCs w:val="0"/>
                <w:i/>
                <w:iCs/>
                <w:color w:val="000000" w:themeColor="text1"/>
                <w:sz w:val="18"/>
                <w:szCs w:val="18"/>
                <w:lang w:val="de-CH"/>
              </w:rPr>
              <w:t xml:space="preserve">keine </w:t>
            </w:r>
            <w:r w:rsidRPr="00C74B40">
              <w:rPr>
                <w:rFonts w:asciiTheme="majorHAnsi" w:hAnsiTheme="majorHAnsi"/>
                <w:b w:val="0"/>
                <w:bCs w:val="0"/>
                <w:i/>
                <w:iCs/>
                <w:color w:val="000000" w:themeColor="text1"/>
                <w:sz w:val="18"/>
                <w:szCs w:val="18"/>
                <w:lang w:val="de-CH"/>
              </w:rPr>
              <w:t xml:space="preserve">Personendaten von Ihnen </w:t>
            </w:r>
            <w:r w:rsidR="003F33CB">
              <w:rPr>
                <w:rFonts w:asciiTheme="majorHAnsi" w:hAnsiTheme="majorHAnsi"/>
                <w:b w:val="0"/>
                <w:bCs w:val="0"/>
                <w:i/>
                <w:iCs/>
                <w:color w:val="000000" w:themeColor="text1"/>
                <w:sz w:val="18"/>
                <w:szCs w:val="18"/>
                <w:lang w:val="de-CH"/>
              </w:rPr>
              <w:t>gefunden werden konnten</w:t>
            </w:r>
            <w:r w:rsidRPr="00C74B40">
              <w:rPr>
                <w:rFonts w:asciiTheme="majorHAnsi" w:hAnsiTheme="majorHAnsi"/>
                <w:b w:val="0"/>
                <w:bCs w:val="0"/>
                <w:i/>
                <w:iCs/>
                <w:color w:val="000000" w:themeColor="text1"/>
                <w:sz w:val="18"/>
                <w:szCs w:val="18"/>
                <w:lang w:val="de-CH"/>
              </w:rPr>
              <w:t>. Hiervon ausgenommen sind jene Daten, die wir im Zusammenhang mit Ihrem Auskunftsgesuch erhalten haben.</w:t>
            </w:r>
          </w:p>
        </w:tc>
      </w:tr>
      <w:tr w:rsidR="0010426A" w:rsidRPr="00C74B40" w14:paraId="6C3245B4" w14:textId="77777777" w:rsidTr="003F33CB">
        <w:tc>
          <w:tcPr>
            <w:tcW w:w="4551" w:type="dxa"/>
          </w:tcPr>
          <w:p w14:paraId="15198F2B" w14:textId="77777777" w:rsidR="00DF69B0" w:rsidRPr="00C74B40" w:rsidRDefault="00DF69B0" w:rsidP="001C2787">
            <w:pPr>
              <w:pStyle w:val="Style1"/>
              <w:spacing w:after="0" w:line="276" w:lineRule="auto"/>
              <w:ind w:left="0" w:firstLine="0"/>
              <w:rPr>
                <w:rFonts w:asciiTheme="majorHAnsi" w:hAnsiTheme="majorHAnsi"/>
                <w:color w:val="000000" w:themeColor="text1"/>
                <w:sz w:val="18"/>
                <w:szCs w:val="18"/>
                <w:lang w:val="de-CH"/>
              </w:rPr>
            </w:pPr>
            <w:r w:rsidRPr="00C74B40">
              <w:rPr>
                <w:rFonts w:asciiTheme="majorHAnsi" w:hAnsiTheme="majorHAnsi"/>
                <w:color w:val="000000" w:themeColor="text1"/>
                <w:sz w:val="18"/>
                <w:szCs w:val="18"/>
                <w:lang w:val="de-CH"/>
              </w:rPr>
              <w:t>Keine oder eingeschränkte Auskunftserteilung</w:t>
            </w:r>
          </w:p>
        </w:tc>
        <w:tc>
          <w:tcPr>
            <w:tcW w:w="4515" w:type="dxa"/>
          </w:tcPr>
          <w:p w14:paraId="10962C68" w14:textId="77777777" w:rsidR="00DF69B0" w:rsidRPr="00C74B40" w:rsidRDefault="00DF69B0" w:rsidP="001C2787">
            <w:pPr>
              <w:pStyle w:val="Style1"/>
              <w:spacing w:after="0" w:line="276" w:lineRule="auto"/>
              <w:ind w:left="0" w:firstLine="0"/>
              <w:jc w:val="right"/>
              <w:rPr>
                <w:rFonts w:asciiTheme="majorHAnsi" w:hAnsiTheme="majorHAnsi"/>
                <w:color w:val="000000" w:themeColor="text1"/>
                <w:sz w:val="18"/>
                <w:szCs w:val="18"/>
                <w:lang w:val="de-CH"/>
              </w:rPr>
            </w:pPr>
            <w:r w:rsidRPr="00C74B40">
              <w:rPr>
                <w:rFonts w:asciiTheme="majorHAnsi" w:hAnsiTheme="majorHAnsi"/>
                <w:color w:val="000000" w:themeColor="text1"/>
                <w:sz w:val="18"/>
                <w:szCs w:val="18"/>
                <w:lang w:val="de-CH"/>
              </w:rPr>
              <w:t>5</w:t>
            </w:r>
          </w:p>
        </w:tc>
      </w:tr>
      <w:tr w:rsidR="0010426A" w:rsidRPr="00C74B40" w14:paraId="7A74071A" w14:textId="77777777" w:rsidTr="003F33CB">
        <w:tc>
          <w:tcPr>
            <w:tcW w:w="4551" w:type="dxa"/>
          </w:tcPr>
          <w:p w14:paraId="5FA905DF" w14:textId="77777777" w:rsidR="00DF69B0" w:rsidRPr="00C74B40" w:rsidRDefault="00DF69B0" w:rsidP="001C2787">
            <w:pPr>
              <w:pStyle w:val="Style1"/>
              <w:spacing w:after="0" w:line="276" w:lineRule="auto"/>
              <w:ind w:left="0" w:firstLine="0"/>
              <w:rPr>
                <w:rFonts w:asciiTheme="majorHAnsi" w:hAnsiTheme="majorHAnsi"/>
                <w:b w:val="0"/>
                <w:bCs w:val="0"/>
                <w:color w:val="000000" w:themeColor="text1"/>
                <w:sz w:val="18"/>
                <w:szCs w:val="18"/>
                <w:lang w:val="de-CH"/>
              </w:rPr>
            </w:pPr>
            <w:r w:rsidRPr="00C74B40">
              <w:rPr>
                <w:rFonts w:asciiTheme="majorHAnsi" w:hAnsiTheme="majorHAnsi"/>
                <w:color w:val="000000" w:themeColor="text1"/>
                <w:sz w:val="18"/>
                <w:szCs w:val="18"/>
                <w:lang w:val="de-CH"/>
              </w:rPr>
              <w:t>Ablauf</w:t>
            </w:r>
          </w:p>
        </w:tc>
        <w:tc>
          <w:tcPr>
            <w:tcW w:w="4515" w:type="dxa"/>
          </w:tcPr>
          <w:p w14:paraId="72532309" w14:textId="77777777" w:rsidR="00DF69B0" w:rsidRPr="00C74B40" w:rsidRDefault="00DF69B0" w:rsidP="001C2787">
            <w:pPr>
              <w:pStyle w:val="Style1"/>
              <w:spacing w:after="0" w:line="276" w:lineRule="auto"/>
              <w:ind w:left="0" w:firstLine="0"/>
              <w:rPr>
                <w:rFonts w:asciiTheme="majorHAnsi" w:hAnsiTheme="majorHAnsi"/>
                <w:b w:val="0"/>
                <w:bCs w:val="0"/>
                <w:color w:val="000000" w:themeColor="text1"/>
                <w:sz w:val="18"/>
                <w:szCs w:val="18"/>
                <w:lang w:val="de-CH"/>
              </w:rPr>
            </w:pPr>
            <w:r w:rsidRPr="00C74B40">
              <w:rPr>
                <w:rFonts w:asciiTheme="majorHAnsi" w:hAnsiTheme="majorHAnsi"/>
                <w:color w:val="000000" w:themeColor="text1"/>
                <w:sz w:val="18"/>
                <w:szCs w:val="18"/>
                <w:lang w:val="de-CH"/>
              </w:rPr>
              <w:t>Ergänzungen und Vorlagen</w:t>
            </w:r>
          </w:p>
        </w:tc>
      </w:tr>
      <w:tr w:rsidR="0010426A" w:rsidRPr="00C74B40" w14:paraId="3AE750B4" w14:textId="77777777" w:rsidTr="003F33CB">
        <w:tc>
          <w:tcPr>
            <w:tcW w:w="4551" w:type="dxa"/>
          </w:tcPr>
          <w:p w14:paraId="504173F2" w14:textId="5E4CC2F8" w:rsidR="00DF69B0" w:rsidRPr="00C74B40" w:rsidRDefault="00DF69B0" w:rsidP="001C2787">
            <w:pPr>
              <w:pStyle w:val="Style1"/>
              <w:spacing w:after="0" w:line="276" w:lineRule="auto"/>
              <w:ind w:left="0" w:firstLine="0"/>
              <w:rPr>
                <w:rFonts w:asciiTheme="majorHAnsi" w:hAnsiTheme="majorHAnsi"/>
                <w:b w:val="0"/>
                <w:bCs w:val="0"/>
                <w:color w:val="000000" w:themeColor="text1"/>
                <w:sz w:val="18"/>
                <w:szCs w:val="18"/>
                <w:lang w:val="de-CH"/>
              </w:rPr>
            </w:pPr>
            <w:r w:rsidRPr="00C74B40">
              <w:rPr>
                <w:rFonts w:asciiTheme="majorHAnsi" w:hAnsiTheme="majorHAnsi"/>
                <w:b w:val="0"/>
                <w:bCs w:val="0"/>
                <w:color w:val="000000" w:themeColor="text1"/>
                <w:sz w:val="18"/>
                <w:szCs w:val="18"/>
                <w:lang w:val="de-CH"/>
              </w:rPr>
              <w:lastRenderedPageBreak/>
              <w:t xml:space="preserve">Auskunft </w:t>
            </w:r>
            <w:r w:rsidR="00C937CB">
              <w:rPr>
                <w:rFonts w:asciiTheme="majorHAnsi" w:hAnsiTheme="majorHAnsi"/>
                <w:b w:val="0"/>
                <w:bCs w:val="0"/>
                <w:color w:val="000000" w:themeColor="text1"/>
                <w:sz w:val="18"/>
                <w:szCs w:val="18"/>
                <w:lang w:val="de-CH"/>
              </w:rPr>
              <w:t>muss</w:t>
            </w:r>
            <w:r w:rsidRPr="00C74B40">
              <w:rPr>
                <w:rFonts w:asciiTheme="majorHAnsi" w:hAnsiTheme="majorHAnsi"/>
                <w:b w:val="0"/>
                <w:bCs w:val="0"/>
                <w:color w:val="000000" w:themeColor="text1"/>
                <w:sz w:val="18"/>
                <w:szCs w:val="18"/>
                <w:lang w:val="de-CH"/>
              </w:rPr>
              <w:t xml:space="preserve"> verweigert, eingeschränkt oder aufgeschoben werden, wenn überwiegende Interessen Dritter dagegensprechen. Dies ist im Einzelfall zu prüfen und zu begründen. Das Datenschutzgesetz sieht hierfür folgende Voraussetzungen vor:</w:t>
            </w:r>
          </w:p>
          <w:p w14:paraId="6757A044" w14:textId="77777777" w:rsidR="00DF69B0" w:rsidRPr="00C74B40" w:rsidRDefault="00DF69B0" w:rsidP="00DF69B0">
            <w:pPr>
              <w:pStyle w:val="Style1"/>
              <w:numPr>
                <w:ilvl w:val="0"/>
                <w:numId w:val="2"/>
              </w:numPr>
              <w:spacing w:after="0" w:line="276" w:lineRule="auto"/>
              <w:ind w:left="317" w:hanging="284"/>
              <w:rPr>
                <w:rFonts w:asciiTheme="majorHAnsi" w:hAnsiTheme="majorHAnsi"/>
                <w:b w:val="0"/>
                <w:bCs w:val="0"/>
                <w:color w:val="000000" w:themeColor="text1"/>
                <w:sz w:val="18"/>
                <w:szCs w:val="18"/>
                <w:lang w:val="de-CH"/>
              </w:rPr>
            </w:pPr>
            <w:r w:rsidRPr="00C74B40">
              <w:rPr>
                <w:rFonts w:asciiTheme="majorHAnsi" w:hAnsiTheme="majorHAnsi"/>
                <w:b w:val="0"/>
                <w:bCs w:val="0"/>
                <w:color w:val="000000" w:themeColor="text1"/>
                <w:sz w:val="18"/>
                <w:szCs w:val="18"/>
                <w:lang w:val="de-CH"/>
              </w:rPr>
              <w:t>Das Berufsgeheimnis verbietet die Auskunft und es liegt keine Vertretungsvollmacht vor;</w:t>
            </w:r>
          </w:p>
          <w:p w14:paraId="27AC51CE" w14:textId="05D7F933" w:rsidR="00DF69B0" w:rsidRPr="00C74B40" w:rsidRDefault="00DF69B0" w:rsidP="00DF69B0">
            <w:pPr>
              <w:pStyle w:val="Style1"/>
              <w:numPr>
                <w:ilvl w:val="0"/>
                <w:numId w:val="2"/>
              </w:numPr>
              <w:spacing w:after="0" w:line="276" w:lineRule="auto"/>
              <w:ind w:left="317" w:hanging="284"/>
              <w:rPr>
                <w:rFonts w:asciiTheme="majorHAnsi" w:hAnsiTheme="majorHAnsi"/>
                <w:b w:val="0"/>
                <w:bCs w:val="0"/>
                <w:color w:val="000000" w:themeColor="text1"/>
                <w:sz w:val="18"/>
                <w:szCs w:val="18"/>
                <w:lang w:val="de-CH"/>
              </w:rPr>
            </w:pPr>
            <w:r w:rsidRPr="00C74B40">
              <w:rPr>
                <w:rFonts w:asciiTheme="majorHAnsi" w:hAnsiTheme="majorHAnsi"/>
                <w:b w:val="0"/>
                <w:bCs w:val="0"/>
                <w:color w:val="000000" w:themeColor="text1"/>
                <w:sz w:val="18"/>
                <w:szCs w:val="18"/>
                <w:lang w:val="de-CH"/>
              </w:rPr>
              <w:t>Interessen von Dritten (z. B. von Mitarbeitenden oder externen Dienstleistern) oder die unternehmens</w:t>
            </w:r>
            <w:r w:rsidR="00C937CB">
              <w:rPr>
                <w:rFonts w:asciiTheme="majorHAnsi" w:hAnsiTheme="majorHAnsi"/>
                <w:b w:val="0"/>
                <w:bCs w:val="0"/>
                <w:color w:val="000000" w:themeColor="text1"/>
                <w:sz w:val="18"/>
                <w:szCs w:val="18"/>
                <w:lang w:val="de-CH"/>
              </w:rPr>
              <w:t>-</w:t>
            </w:r>
            <w:r w:rsidRPr="00C74B40">
              <w:rPr>
                <w:rFonts w:asciiTheme="majorHAnsi" w:hAnsiTheme="majorHAnsi"/>
                <w:b w:val="0"/>
                <w:bCs w:val="0"/>
                <w:color w:val="000000" w:themeColor="text1"/>
                <w:sz w:val="18"/>
                <w:szCs w:val="18"/>
                <w:lang w:val="de-CH"/>
              </w:rPr>
              <w:t>internen</w:t>
            </w:r>
            <w:r w:rsidR="00C937CB">
              <w:rPr>
                <w:rFonts w:asciiTheme="majorHAnsi" w:hAnsiTheme="majorHAnsi"/>
                <w:b w:val="0"/>
                <w:bCs w:val="0"/>
                <w:color w:val="000000" w:themeColor="text1"/>
                <w:sz w:val="18"/>
                <w:szCs w:val="18"/>
                <w:lang w:val="de-CH"/>
              </w:rPr>
              <w:t xml:space="preserve"> </w:t>
            </w:r>
            <w:r w:rsidRPr="00C74B40">
              <w:rPr>
                <w:rFonts w:asciiTheme="majorHAnsi" w:hAnsiTheme="majorHAnsi"/>
                <w:b w:val="0"/>
                <w:bCs w:val="0"/>
                <w:color w:val="000000" w:themeColor="text1"/>
                <w:sz w:val="18"/>
                <w:szCs w:val="18"/>
                <w:lang w:val="de-CH"/>
              </w:rPr>
              <w:t xml:space="preserve">Interessen überwiegen die Interessen der betroffenen Person </w:t>
            </w:r>
            <w:r w:rsidR="00C937CB">
              <w:rPr>
                <w:rFonts w:asciiTheme="majorHAnsi" w:hAnsiTheme="majorHAnsi"/>
                <w:b w:val="0"/>
                <w:bCs w:val="0"/>
                <w:color w:val="000000" w:themeColor="text1"/>
                <w:sz w:val="18"/>
                <w:szCs w:val="18"/>
                <w:lang w:val="de-CH"/>
              </w:rPr>
              <w:t xml:space="preserve">(dies gilt nur, wenn die Personendaten, um die es geht, nicht Dritten ausserhalb der eigenen Firmengruppe für deren Zwecke mitgeteilt wurde) </w:t>
            </w:r>
            <w:r w:rsidRPr="00C74B40">
              <w:rPr>
                <w:rFonts w:asciiTheme="majorHAnsi" w:hAnsiTheme="majorHAnsi"/>
                <w:b w:val="0"/>
                <w:bCs w:val="0"/>
                <w:color w:val="000000" w:themeColor="text1"/>
                <w:sz w:val="18"/>
                <w:szCs w:val="18"/>
                <w:lang w:val="de-CH"/>
              </w:rPr>
              <w:t>oder</w:t>
            </w:r>
          </w:p>
          <w:p w14:paraId="2BFF6829" w14:textId="77777777" w:rsidR="00DF69B0" w:rsidRDefault="00DF69B0" w:rsidP="00DF69B0">
            <w:pPr>
              <w:pStyle w:val="Style1"/>
              <w:numPr>
                <w:ilvl w:val="0"/>
                <w:numId w:val="2"/>
              </w:numPr>
              <w:spacing w:after="0" w:line="276" w:lineRule="auto"/>
              <w:ind w:left="317" w:hanging="284"/>
              <w:rPr>
                <w:rFonts w:asciiTheme="majorHAnsi" w:hAnsiTheme="majorHAnsi"/>
                <w:b w:val="0"/>
                <w:bCs w:val="0"/>
                <w:color w:val="000000" w:themeColor="text1"/>
                <w:sz w:val="18"/>
                <w:szCs w:val="18"/>
                <w:lang w:val="de-CH"/>
              </w:rPr>
            </w:pPr>
            <w:r w:rsidRPr="00C74B40">
              <w:rPr>
                <w:rFonts w:asciiTheme="majorHAnsi" w:hAnsiTheme="majorHAnsi"/>
                <w:b w:val="0"/>
                <w:bCs w:val="0"/>
                <w:color w:val="000000" w:themeColor="text1"/>
                <w:sz w:val="18"/>
                <w:szCs w:val="18"/>
                <w:lang w:val="de-CH"/>
              </w:rPr>
              <w:t>Das Auskunftsgesuch verfolgt einen datenschutzwidrigen Zweck</w:t>
            </w:r>
            <w:r w:rsidRPr="00C74B40">
              <w:rPr>
                <w:rStyle w:val="Funotenzeichen"/>
                <w:rFonts w:asciiTheme="majorHAnsi" w:hAnsiTheme="majorHAnsi"/>
                <w:b w:val="0"/>
                <w:bCs w:val="0"/>
                <w:color w:val="000000" w:themeColor="text1"/>
                <w:sz w:val="18"/>
                <w:szCs w:val="18"/>
                <w:lang w:val="de-CH"/>
              </w:rPr>
              <w:footnoteReference w:id="1"/>
            </w:r>
            <w:r w:rsidRPr="00C74B40">
              <w:rPr>
                <w:rFonts w:asciiTheme="majorHAnsi" w:hAnsiTheme="majorHAnsi"/>
                <w:b w:val="0"/>
                <w:bCs w:val="0"/>
                <w:color w:val="000000" w:themeColor="text1"/>
                <w:sz w:val="18"/>
                <w:szCs w:val="18"/>
                <w:lang w:val="de-CH"/>
              </w:rPr>
              <w:t xml:space="preserve"> oder ist offensichtlich querulatorisch</w:t>
            </w:r>
            <w:r w:rsidRPr="00C74B40">
              <w:rPr>
                <w:rStyle w:val="Funotenzeichen"/>
                <w:rFonts w:asciiTheme="majorHAnsi" w:hAnsiTheme="majorHAnsi"/>
                <w:b w:val="0"/>
                <w:bCs w:val="0"/>
                <w:color w:val="000000" w:themeColor="text1"/>
                <w:sz w:val="18"/>
                <w:szCs w:val="18"/>
                <w:lang w:val="de-CH"/>
              </w:rPr>
              <w:footnoteReference w:id="2"/>
            </w:r>
            <w:r w:rsidRPr="00C74B40">
              <w:rPr>
                <w:rFonts w:asciiTheme="majorHAnsi" w:hAnsiTheme="majorHAnsi"/>
                <w:b w:val="0"/>
                <w:bCs w:val="0"/>
                <w:color w:val="000000" w:themeColor="text1"/>
                <w:sz w:val="18"/>
                <w:szCs w:val="18"/>
                <w:lang w:val="de-CH"/>
              </w:rPr>
              <w:t>.</w:t>
            </w:r>
          </w:p>
          <w:p w14:paraId="7561B3FC" w14:textId="77777777" w:rsidR="00ED1CFD" w:rsidRDefault="00ED1CFD" w:rsidP="00ED1CFD">
            <w:pPr>
              <w:pStyle w:val="Style1"/>
              <w:spacing w:after="0" w:line="276" w:lineRule="auto"/>
              <w:rPr>
                <w:rFonts w:asciiTheme="majorHAnsi" w:hAnsiTheme="majorHAnsi"/>
                <w:b w:val="0"/>
                <w:bCs w:val="0"/>
                <w:color w:val="000000" w:themeColor="text1"/>
                <w:sz w:val="18"/>
                <w:szCs w:val="18"/>
                <w:lang w:val="de-CH"/>
              </w:rPr>
            </w:pPr>
          </w:p>
          <w:p w14:paraId="18CB2467" w14:textId="6D65FB9F" w:rsidR="00ED1CFD" w:rsidRPr="00ED1CFD" w:rsidRDefault="00ED1CFD" w:rsidP="00ED1CFD">
            <w:pPr>
              <w:pStyle w:val="Style1"/>
              <w:spacing w:after="0" w:line="276" w:lineRule="auto"/>
              <w:ind w:left="0" w:firstLine="0"/>
              <w:rPr>
                <w:rFonts w:asciiTheme="majorHAnsi" w:hAnsiTheme="majorHAnsi"/>
                <w:b w:val="0"/>
                <w:bCs w:val="0"/>
                <w:i/>
                <w:iCs/>
                <w:color w:val="000000" w:themeColor="text1"/>
                <w:sz w:val="18"/>
                <w:szCs w:val="18"/>
                <w:lang w:val="de-CH"/>
              </w:rPr>
            </w:pPr>
            <w:r w:rsidRPr="00ED1CFD">
              <w:rPr>
                <w:rFonts w:asciiTheme="majorHAnsi" w:hAnsiTheme="majorHAnsi"/>
                <w:b w:val="0"/>
                <w:bCs w:val="0"/>
                <w:i/>
                <w:iCs/>
                <w:color w:val="000000" w:themeColor="text1"/>
                <w:sz w:val="18"/>
                <w:szCs w:val="18"/>
                <w:lang w:val="de-CH"/>
              </w:rPr>
              <w:t xml:space="preserve">Hinweis: </w:t>
            </w:r>
            <w:r>
              <w:rPr>
                <w:rFonts w:asciiTheme="majorHAnsi" w:hAnsiTheme="majorHAnsi"/>
                <w:b w:val="0"/>
                <w:bCs w:val="0"/>
                <w:i/>
                <w:iCs/>
                <w:color w:val="000000" w:themeColor="text1"/>
                <w:sz w:val="18"/>
                <w:szCs w:val="18"/>
                <w:lang w:val="de-CH"/>
              </w:rPr>
              <w:t xml:space="preserve">Greift keine der genannten Ausnahmen, müssen Daten geliefert werden. </w:t>
            </w:r>
          </w:p>
        </w:tc>
        <w:tc>
          <w:tcPr>
            <w:tcW w:w="4515" w:type="dxa"/>
          </w:tcPr>
          <w:p w14:paraId="444051B8" w14:textId="5AA29273" w:rsidR="00DF69B0" w:rsidRPr="00C74B40" w:rsidRDefault="00DF69B0" w:rsidP="001C2787">
            <w:pPr>
              <w:pStyle w:val="Style1"/>
              <w:spacing w:after="0" w:line="276" w:lineRule="auto"/>
              <w:ind w:left="0" w:firstLine="0"/>
              <w:rPr>
                <w:rFonts w:asciiTheme="majorHAnsi" w:hAnsiTheme="majorHAnsi"/>
                <w:b w:val="0"/>
                <w:bCs w:val="0"/>
                <w:color w:val="000000" w:themeColor="text1"/>
                <w:sz w:val="18"/>
                <w:szCs w:val="18"/>
                <w:lang w:val="de-CH"/>
              </w:rPr>
            </w:pPr>
            <w:r w:rsidRPr="00C74B40">
              <w:rPr>
                <w:rFonts w:asciiTheme="majorHAnsi" w:hAnsiTheme="majorHAnsi"/>
                <w:b w:val="0"/>
                <w:bCs w:val="0"/>
                <w:color w:val="000000" w:themeColor="text1"/>
                <w:sz w:val="18"/>
                <w:szCs w:val="18"/>
                <w:lang w:val="de-CH"/>
              </w:rPr>
              <w:t>Sofern einer der links genannten Gründe zutrifft und dem Auskunftsgesuch nicht oder nicht vollumfänglich stattgegeben</w:t>
            </w:r>
            <w:r w:rsidR="00C937CB">
              <w:rPr>
                <w:rFonts w:asciiTheme="majorHAnsi" w:hAnsiTheme="majorHAnsi"/>
                <w:b w:val="0"/>
                <w:bCs w:val="0"/>
                <w:color w:val="000000" w:themeColor="text1"/>
                <w:sz w:val="18"/>
                <w:szCs w:val="18"/>
                <w:lang w:val="de-CH"/>
              </w:rPr>
              <w:t xml:space="preserve"> </w:t>
            </w:r>
            <w:r w:rsidRPr="00C74B40">
              <w:rPr>
                <w:rFonts w:asciiTheme="majorHAnsi" w:hAnsiTheme="majorHAnsi"/>
                <w:b w:val="0"/>
                <w:bCs w:val="0"/>
                <w:color w:val="000000" w:themeColor="text1"/>
                <w:sz w:val="18"/>
                <w:szCs w:val="18"/>
                <w:lang w:val="de-CH"/>
              </w:rPr>
              <w:t>wird, ist dies unter Angabe des Grundes in innerhalb der gesetzlichen Frist von 30 Tagen der gesuchstellenden Person mitzuteilen.</w:t>
            </w:r>
          </w:p>
          <w:p w14:paraId="728BD290" w14:textId="15FAD4B5" w:rsidR="00DF69B0" w:rsidRPr="00C74B40" w:rsidRDefault="00DF69B0" w:rsidP="001C2787">
            <w:pPr>
              <w:pStyle w:val="Style1"/>
              <w:spacing w:after="0" w:line="276" w:lineRule="auto"/>
              <w:ind w:left="0" w:firstLine="0"/>
              <w:rPr>
                <w:rFonts w:asciiTheme="majorHAnsi" w:hAnsiTheme="majorHAnsi"/>
                <w:b w:val="0"/>
                <w:bCs w:val="0"/>
                <w:i/>
                <w:iCs/>
                <w:color w:val="000000" w:themeColor="text1"/>
                <w:sz w:val="18"/>
                <w:szCs w:val="18"/>
                <w:lang w:val="de-CH"/>
              </w:rPr>
            </w:pPr>
            <w:r w:rsidRPr="00C74B40">
              <w:rPr>
                <w:rFonts w:asciiTheme="majorHAnsi" w:hAnsiTheme="majorHAnsi"/>
                <w:color w:val="000000" w:themeColor="text1"/>
                <w:sz w:val="18"/>
                <w:szCs w:val="18"/>
                <w:lang w:val="de-CH"/>
              </w:rPr>
              <w:br/>
            </w:r>
            <w:r w:rsidRPr="00C74B40">
              <w:rPr>
                <w:rFonts w:asciiTheme="majorHAnsi" w:hAnsiTheme="majorHAnsi"/>
                <w:b w:val="0"/>
                <w:bCs w:val="0"/>
                <w:i/>
                <w:iCs/>
                <w:color w:val="000000" w:themeColor="text1"/>
                <w:sz w:val="18"/>
                <w:szCs w:val="18"/>
                <w:lang w:val="de-CH"/>
              </w:rPr>
              <w:t>«Aufgrund [Angabe Grund der Verweigerung bzw. Einschränkung] können wir Ihnen [nicht/nicht vollumfänglich] Auskunft darüber erteilen, ob und welche Personendaten über Sie bearbeitet werden.»</w:t>
            </w:r>
          </w:p>
          <w:p w14:paraId="0D3F384D" w14:textId="77777777" w:rsidR="00C937CB" w:rsidRDefault="00C937CB" w:rsidP="00893DDB">
            <w:pPr>
              <w:pStyle w:val="Style1"/>
              <w:spacing w:after="0" w:line="276" w:lineRule="auto"/>
              <w:ind w:left="0" w:firstLine="0"/>
              <w:rPr>
                <w:rFonts w:asciiTheme="majorHAnsi" w:hAnsiTheme="majorHAnsi"/>
                <w:color w:val="000000" w:themeColor="text1"/>
                <w:sz w:val="18"/>
                <w:szCs w:val="18"/>
                <w:lang w:val="de-CH"/>
              </w:rPr>
            </w:pPr>
          </w:p>
          <w:p w14:paraId="7919CC87" w14:textId="2D1B6E5E" w:rsidR="00893DDB" w:rsidRPr="00C937CB" w:rsidRDefault="00C937CB" w:rsidP="00893DDB">
            <w:pPr>
              <w:pStyle w:val="Style1"/>
              <w:spacing w:after="0" w:line="276" w:lineRule="auto"/>
              <w:ind w:left="0" w:firstLine="0"/>
              <w:rPr>
                <w:rFonts w:asciiTheme="majorHAnsi" w:hAnsiTheme="majorHAnsi"/>
                <w:b w:val="0"/>
                <w:bCs w:val="0"/>
                <w:i/>
                <w:iCs/>
                <w:color w:val="000000" w:themeColor="text1"/>
                <w:sz w:val="18"/>
                <w:szCs w:val="18"/>
                <w:lang w:val="de-CH"/>
              </w:rPr>
            </w:pPr>
            <w:r w:rsidRPr="00C937CB">
              <w:rPr>
                <w:rFonts w:asciiTheme="majorHAnsi" w:hAnsiTheme="majorHAnsi"/>
                <w:b w:val="0"/>
                <w:bCs w:val="0"/>
                <w:i/>
                <w:iCs/>
                <w:color w:val="000000" w:themeColor="text1"/>
                <w:sz w:val="18"/>
                <w:szCs w:val="18"/>
                <w:lang w:val="de-CH"/>
              </w:rPr>
              <w:t xml:space="preserve">Hinweis: </w:t>
            </w:r>
            <w:r>
              <w:rPr>
                <w:rFonts w:asciiTheme="majorHAnsi" w:hAnsiTheme="majorHAnsi"/>
                <w:b w:val="0"/>
                <w:bCs w:val="0"/>
                <w:i/>
                <w:iCs/>
                <w:color w:val="000000" w:themeColor="text1"/>
                <w:sz w:val="18"/>
                <w:szCs w:val="18"/>
                <w:lang w:val="de-CH"/>
              </w:rPr>
              <w:t xml:space="preserve">Viele der Einschränkungen können mit entsprechenden Schwärzungen im Text gelöst werden. </w:t>
            </w:r>
            <w:r w:rsidR="00DF69B0" w:rsidRPr="00C937CB">
              <w:rPr>
                <w:rFonts w:asciiTheme="majorHAnsi" w:hAnsiTheme="majorHAnsi"/>
                <w:b w:val="0"/>
                <w:bCs w:val="0"/>
                <w:i/>
                <w:iCs/>
                <w:color w:val="000000" w:themeColor="text1"/>
                <w:sz w:val="18"/>
                <w:szCs w:val="18"/>
                <w:lang w:val="de-CH"/>
              </w:rPr>
              <w:br/>
            </w:r>
          </w:p>
          <w:p w14:paraId="6DC85EBC" w14:textId="2FF1E4E2" w:rsidR="00DF69B0" w:rsidRPr="00C74B40" w:rsidRDefault="00DF69B0" w:rsidP="001C2787">
            <w:pPr>
              <w:pStyle w:val="Style1"/>
              <w:spacing w:after="0" w:line="276" w:lineRule="auto"/>
              <w:ind w:left="0" w:firstLine="0"/>
              <w:rPr>
                <w:rFonts w:asciiTheme="majorHAnsi" w:hAnsiTheme="majorHAnsi"/>
                <w:b w:val="0"/>
                <w:bCs w:val="0"/>
                <w:color w:val="000000" w:themeColor="text1"/>
                <w:sz w:val="18"/>
                <w:szCs w:val="18"/>
                <w:lang w:val="de-CH"/>
              </w:rPr>
            </w:pPr>
          </w:p>
        </w:tc>
      </w:tr>
      <w:tr w:rsidR="0010426A" w:rsidRPr="00C74B40" w14:paraId="5F60528C" w14:textId="77777777" w:rsidTr="003F33CB">
        <w:tc>
          <w:tcPr>
            <w:tcW w:w="4551" w:type="dxa"/>
          </w:tcPr>
          <w:p w14:paraId="7A257F8D" w14:textId="77777777" w:rsidR="00DF69B0" w:rsidRPr="00C74B40" w:rsidRDefault="00DF69B0" w:rsidP="001C2787">
            <w:pPr>
              <w:pStyle w:val="Style1"/>
              <w:spacing w:after="0" w:line="276" w:lineRule="auto"/>
              <w:ind w:left="0" w:firstLine="0"/>
              <w:rPr>
                <w:rFonts w:asciiTheme="majorHAnsi" w:hAnsiTheme="majorHAnsi"/>
                <w:color w:val="000000" w:themeColor="text1"/>
                <w:sz w:val="18"/>
                <w:szCs w:val="18"/>
                <w:lang w:val="de-CH"/>
              </w:rPr>
            </w:pPr>
            <w:r w:rsidRPr="00C74B40">
              <w:rPr>
                <w:rFonts w:asciiTheme="majorHAnsi" w:hAnsiTheme="majorHAnsi"/>
                <w:color w:val="000000" w:themeColor="text1"/>
                <w:sz w:val="18"/>
                <w:szCs w:val="18"/>
                <w:lang w:val="de-CH"/>
              </w:rPr>
              <w:t>Auskunft Personendaten</w:t>
            </w:r>
          </w:p>
        </w:tc>
        <w:tc>
          <w:tcPr>
            <w:tcW w:w="4515" w:type="dxa"/>
          </w:tcPr>
          <w:p w14:paraId="0B9B4986" w14:textId="77777777" w:rsidR="00DF69B0" w:rsidRPr="00C74B40" w:rsidRDefault="00DF69B0" w:rsidP="001C2787">
            <w:pPr>
              <w:pStyle w:val="Style1"/>
              <w:spacing w:after="0" w:line="276" w:lineRule="auto"/>
              <w:ind w:left="0" w:firstLine="0"/>
              <w:jc w:val="right"/>
              <w:rPr>
                <w:rFonts w:asciiTheme="majorHAnsi" w:hAnsiTheme="majorHAnsi"/>
                <w:color w:val="000000" w:themeColor="text1"/>
                <w:sz w:val="18"/>
                <w:szCs w:val="18"/>
                <w:lang w:val="de-CH"/>
              </w:rPr>
            </w:pPr>
            <w:r w:rsidRPr="00C74B40">
              <w:rPr>
                <w:rFonts w:asciiTheme="majorHAnsi" w:hAnsiTheme="majorHAnsi"/>
                <w:color w:val="000000" w:themeColor="text1"/>
                <w:sz w:val="18"/>
                <w:szCs w:val="18"/>
                <w:lang w:val="de-CH"/>
              </w:rPr>
              <w:t>6</w:t>
            </w:r>
          </w:p>
        </w:tc>
      </w:tr>
      <w:tr w:rsidR="0010426A" w:rsidRPr="00C74B40" w14:paraId="54C48BFB" w14:textId="77777777" w:rsidTr="003F33CB">
        <w:tc>
          <w:tcPr>
            <w:tcW w:w="4551" w:type="dxa"/>
          </w:tcPr>
          <w:p w14:paraId="0D4BBFE5" w14:textId="77777777" w:rsidR="00DF69B0" w:rsidRPr="00C74B40" w:rsidRDefault="00DF69B0" w:rsidP="001C2787">
            <w:pPr>
              <w:pStyle w:val="Style1"/>
              <w:spacing w:after="0" w:line="276" w:lineRule="auto"/>
              <w:ind w:left="0" w:firstLine="0"/>
              <w:rPr>
                <w:rFonts w:asciiTheme="majorHAnsi" w:hAnsiTheme="majorHAnsi"/>
                <w:color w:val="000000" w:themeColor="text1"/>
                <w:sz w:val="18"/>
                <w:szCs w:val="18"/>
                <w:lang w:val="de-CH"/>
              </w:rPr>
            </w:pPr>
            <w:r w:rsidRPr="00C74B40">
              <w:rPr>
                <w:rFonts w:asciiTheme="majorHAnsi" w:hAnsiTheme="majorHAnsi"/>
                <w:color w:val="000000" w:themeColor="text1"/>
                <w:sz w:val="18"/>
                <w:szCs w:val="18"/>
                <w:lang w:val="de-CH"/>
              </w:rPr>
              <w:t>Ablauf</w:t>
            </w:r>
          </w:p>
        </w:tc>
        <w:tc>
          <w:tcPr>
            <w:tcW w:w="4515" w:type="dxa"/>
          </w:tcPr>
          <w:p w14:paraId="2E0D7169" w14:textId="77777777" w:rsidR="00DF69B0" w:rsidRPr="00C74B40" w:rsidRDefault="00DF69B0" w:rsidP="001C2787">
            <w:pPr>
              <w:pStyle w:val="Style1"/>
              <w:spacing w:after="0" w:line="276" w:lineRule="auto"/>
              <w:ind w:left="0" w:firstLine="0"/>
              <w:rPr>
                <w:rFonts w:asciiTheme="majorHAnsi" w:hAnsiTheme="majorHAnsi"/>
                <w:color w:val="000000" w:themeColor="text1"/>
                <w:sz w:val="18"/>
                <w:szCs w:val="18"/>
                <w:lang w:val="de-CH"/>
              </w:rPr>
            </w:pPr>
            <w:r w:rsidRPr="00C74B40">
              <w:rPr>
                <w:rFonts w:asciiTheme="majorHAnsi" w:hAnsiTheme="majorHAnsi"/>
                <w:color w:val="000000" w:themeColor="text1"/>
                <w:sz w:val="18"/>
                <w:szCs w:val="18"/>
                <w:lang w:val="de-CH"/>
              </w:rPr>
              <w:t>Ergänzungen und Vorlagen</w:t>
            </w:r>
          </w:p>
        </w:tc>
      </w:tr>
      <w:tr w:rsidR="0010426A" w:rsidRPr="00C74B40" w14:paraId="35AC72AE" w14:textId="77777777" w:rsidTr="003F33CB">
        <w:tc>
          <w:tcPr>
            <w:tcW w:w="4551" w:type="dxa"/>
          </w:tcPr>
          <w:p w14:paraId="133AF6ED" w14:textId="27D2A391" w:rsidR="00DF69B0" w:rsidRPr="00C74B40" w:rsidRDefault="00DF69B0" w:rsidP="001C2787">
            <w:pPr>
              <w:pStyle w:val="Style1"/>
              <w:spacing w:after="0" w:line="276" w:lineRule="auto"/>
              <w:ind w:left="0" w:firstLine="0"/>
              <w:rPr>
                <w:rFonts w:asciiTheme="majorHAnsi" w:hAnsiTheme="majorHAnsi"/>
                <w:b w:val="0"/>
                <w:bCs w:val="0"/>
                <w:color w:val="000000" w:themeColor="text1"/>
                <w:sz w:val="18"/>
                <w:szCs w:val="18"/>
                <w:lang w:val="de-CH"/>
              </w:rPr>
            </w:pPr>
            <w:r w:rsidRPr="00C74B40">
              <w:rPr>
                <w:rFonts w:asciiTheme="majorHAnsi" w:hAnsiTheme="majorHAnsi"/>
                <w:b w:val="0"/>
                <w:bCs w:val="0"/>
                <w:color w:val="000000" w:themeColor="text1"/>
                <w:sz w:val="18"/>
                <w:szCs w:val="18"/>
                <w:lang w:val="de-CH"/>
              </w:rPr>
              <w:t>D</w:t>
            </w:r>
            <w:r w:rsidR="00875BD1" w:rsidRPr="00C74B40">
              <w:rPr>
                <w:rFonts w:asciiTheme="majorHAnsi" w:hAnsiTheme="majorHAnsi"/>
                <w:b w:val="0"/>
                <w:bCs w:val="0"/>
                <w:color w:val="000000" w:themeColor="text1"/>
                <w:sz w:val="18"/>
                <w:szCs w:val="18"/>
                <w:lang w:val="de-CH"/>
              </w:rPr>
              <w:t xml:space="preserve">ie </w:t>
            </w:r>
            <w:proofErr w:type="spellStart"/>
            <w:r w:rsidR="00875BD1" w:rsidRPr="00C74B40">
              <w:rPr>
                <w:rFonts w:asciiTheme="majorHAnsi" w:hAnsiTheme="majorHAnsi"/>
                <w:b w:val="0"/>
                <w:bCs w:val="0"/>
                <w:color w:val="000000" w:themeColor="text1"/>
                <w:sz w:val="18"/>
                <w:szCs w:val="18"/>
                <w:lang w:val="de-CH"/>
              </w:rPr>
              <w:t>gesuchsstellende</w:t>
            </w:r>
            <w:proofErr w:type="spellEnd"/>
            <w:r w:rsidR="00875BD1" w:rsidRPr="00C74B40">
              <w:rPr>
                <w:rFonts w:asciiTheme="majorHAnsi" w:hAnsiTheme="majorHAnsi"/>
                <w:b w:val="0"/>
                <w:bCs w:val="0"/>
                <w:color w:val="000000" w:themeColor="text1"/>
                <w:sz w:val="18"/>
                <w:szCs w:val="18"/>
                <w:lang w:val="de-CH"/>
              </w:rPr>
              <w:t xml:space="preserve"> Person</w:t>
            </w:r>
            <w:r w:rsidR="00875BD1" w:rsidRPr="00C74B40">
              <w:rPr>
                <w:rStyle w:val="Kommentarzeichen"/>
                <w:rFonts w:asciiTheme="majorHAnsi" w:eastAsia="Times New Roman" w:hAnsiTheme="majorHAnsi"/>
                <w:color w:val="000000" w:themeColor="text1"/>
                <w:sz w:val="18"/>
                <w:szCs w:val="18"/>
                <w:lang w:val="de-CH"/>
              </w:rPr>
              <w:t xml:space="preserve"> </w:t>
            </w:r>
            <w:r w:rsidR="00875BD1" w:rsidRPr="00C74B40">
              <w:rPr>
                <w:rFonts w:asciiTheme="majorHAnsi" w:hAnsiTheme="majorHAnsi"/>
                <w:b w:val="0"/>
                <w:bCs w:val="0"/>
                <w:color w:val="000000" w:themeColor="text1"/>
                <w:sz w:val="18"/>
                <w:szCs w:val="18"/>
                <w:lang w:val="de-CH"/>
              </w:rPr>
              <w:t>ha</w:t>
            </w:r>
            <w:r w:rsidRPr="00C74B40">
              <w:rPr>
                <w:rFonts w:asciiTheme="majorHAnsi" w:hAnsiTheme="majorHAnsi"/>
                <w:b w:val="0"/>
                <w:bCs w:val="0"/>
                <w:color w:val="000000" w:themeColor="text1"/>
                <w:sz w:val="18"/>
                <w:szCs w:val="18"/>
                <w:lang w:val="de-CH"/>
              </w:rPr>
              <w:t>t Anspruch auf Zugang zu</w:t>
            </w:r>
            <w:r w:rsidR="00875BD1" w:rsidRPr="00C74B40">
              <w:rPr>
                <w:rFonts w:asciiTheme="majorHAnsi" w:hAnsiTheme="majorHAnsi"/>
                <w:b w:val="0"/>
                <w:bCs w:val="0"/>
                <w:color w:val="000000" w:themeColor="text1"/>
                <w:sz w:val="18"/>
                <w:szCs w:val="18"/>
                <w:lang w:val="de-CH"/>
              </w:rPr>
              <w:t xml:space="preserve"> ihren e</w:t>
            </w:r>
            <w:r w:rsidRPr="00C74B40">
              <w:rPr>
                <w:rFonts w:asciiTheme="majorHAnsi" w:hAnsiTheme="majorHAnsi"/>
                <w:b w:val="0"/>
                <w:bCs w:val="0"/>
                <w:color w:val="000000" w:themeColor="text1"/>
                <w:sz w:val="18"/>
                <w:szCs w:val="18"/>
                <w:lang w:val="de-CH"/>
              </w:rPr>
              <w:t xml:space="preserve">igenen Daten bzw. Personendaten, welche bearbeitet werden. Über </w:t>
            </w:r>
          </w:p>
          <w:p w14:paraId="581F944C" w14:textId="77777777" w:rsidR="00DF69B0" w:rsidRPr="00C74B40" w:rsidRDefault="00DF69B0" w:rsidP="00DF69B0">
            <w:pPr>
              <w:pStyle w:val="Style1"/>
              <w:numPr>
                <w:ilvl w:val="0"/>
                <w:numId w:val="4"/>
              </w:numPr>
              <w:spacing w:after="0" w:line="276" w:lineRule="auto"/>
              <w:ind w:left="318" w:hanging="284"/>
              <w:rPr>
                <w:rFonts w:asciiTheme="majorHAnsi" w:hAnsiTheme="majorHAnsi"/>
                <w:b w:val="0"/>
                <w:bCs w:val="0"/>
                <w:color w:val="000000" w:themeColor="text1"/>
                <w:sz w:val="18"/>
                <w:szCs w:val="18"/>
                <w:lang w:val="de-CH"/>
              </w:rPr>
            </w:pPr>
            <w:r w:rsidRPr="00C74B40">
              <w:rPr>
                <w:rFonts w:asciiTheme="majorHAnsi" w:hAnsiTheme="majorHAnsi"/>
                <w:b w:val="0"/>
                <w:bCs w:val="0"/>
                <w:color w:val="000000" w:themeColor="text1"/>
                <w:sz w:val="18"/>
                <w:szCs w:val="18"/>
                <w:lang w:val="de-CH"/>
              </w:rPr>
              <w:t>die bearbeiteten Personendaten als solche (z. B. Personalien, Personendaten, welche im Rahmen eines</w:t>
            </w:r>
            <w:r w:rsidRPr="00C74B40">
              <w:rPr>
                <w:rFonts w:asciiTheme="majorHAnsi" w:hAnsiTheme="majorHAnsi"/>
                <w:b w:val="0"/>
                <w:bCs w:val="0"/>
                <w:color w:val="000000" w:themeColor="text1"/>
                <w:sz w:val="18"/>
                <w:szCs w:val="18"/>
                <w:lang w:val="de-CH"/>
              </w:rPr>
              <w:br/>
              <w:t>Anstellungsverhältnisses erhoben wurden etc.);</w:t>
            </w:r>
          </w:p>
          <w:p w14:paraId="4E891C46" w14:textId="77777777" w:rsidR="00DF69B0" w:rsidRPr="00C74B40" w:rsidRDefault="00DF69B0" w:rsidP="00DF69B0">
            <w:pPr>
              <w:pStyle w:val="Style1"/>
              <w:numPr>
                <w:ilvl w:val="0"/>
                <w:numId w:val="4"/>
              </w:numPr>
              <w:spacing w:after="0" w:line="276" w:lineRule="auto"/>
              <w:ind w:left="318" w:hanging="284"/>
              <w:rPr>
                <w:rFonts w:asciiTheme="majorHAnsi" w:hAnsiTheme="majorHAnsi"/>
                <w:b w:val="0"/>
                <w:bCs w:val="0"/>
                <w:color w:val="000000" w:themeColor="text1"/>
                <w:sz w:val="18"/>
                <w:szCs w:val="18"/>
                <w:lang w:val="de-CH"/>
              </w:rPr>
            </w:pPr>
            <w:r w:rsidRPr="00C74B40">
              <w:rPr>
                <w:rFonts w:asciiTheme="majorHAnsi" w:hAnsiTheme="majorHAnsi"/>
                <w:b w:val="0"/>
                <w:bCs w:val="0"/>
                <w:color w:val="000000" w:themeColor="text1"/>
                <w:sz w:val="18"/>
                <w:szCs w:val="18"/>
                <w:lang w:val="de-CH"/>
              </w:rPr>
              <w:t>den Bearbeitungszweck (Abwicklung des Tagesgeschäfts etc.);</w:t>
            </w:r>
          </w:p>
          <w:p w14:paraId="7D0E7C26" w14:textId="00FF3C29" w:rsidR="00DF69B0" w:rsidRPr="00C74B40" w:rsidRDefault="00DF69B0" w:rsidP="00DF69B0">
            <w:pPr>
              <w:pStyle w:val="Style1"/>
              <w:numPr>
                <w:ilvl w:val="0"/>
                <w:numId w:val="4"/>
              </w:numPr>
              <w:spacing w:after="0" w:line="276" w:lineRule="auto"/>
              <w:ind w:left="318" w:hanging="284"/>
              <w:rPr>
                <w:rFonts w:asciiTheme="majorHAnsi" w:hAnsiTheme="majorHAnsi"/>
                <w:b w:val="0"/>
                <w:bCs w:val="0"/>
                <w:color w:val="000000" w:themeColor="text1"/>
                <w:sz w:val="18"/>
                <w:szCs w:val="18"/>
                <w:lang w:val="de-CH"/>
              </w:rPr>
            </w:pPr>
            <w:r w:rsidRPr="00C74B40">
              <w:rPr>
                <w:rFonts w:asciiTheme="majorHAnsi" w:hAnsiTheme="majorHAnsi"/>
                <w:b w:val="0"/>
                <w:bCs w:val="0"/>
                <w:color w:val="000000" w:themeColor="text1"/>
                <w:sz w:val="18"/>
                <w:szCs w:val="18"/>
                <w:lang w:val="de-CH"/>
              </w:rPr>
              <w:t>die Aufbewahrungsdauer der Personendaten oder, falls dies nicht möglich ist, die Kriterien zur Festlegung dieser</w:t>
            </w:r>
            <w:r w:rsidR="004739AE">
              <w:rPr>
                <w:rFonts w:asciiTheme="majorHAnsi" w:hAnsiTheme="majorHAnsi"/>
                <w:b w:val="0"/>
                <w:bCs w:val="0"/>
                <w:color w:val="000000" w:themeColor="text1"/>
                <w:sz w:val="18"/>
                <w:szCs w:val="18"/>
                <w:lang w:val="de-CH"/>
              </w:rPr>
              <w:t xml:space="preserve"> </w:t>
            </w:r>
            <w:r w:rsidRPr="00C74B40">
              <w:rPr>
                <w:rFonts w:asciiTheme="majorHAnsi" w:hAnsiTheme="majorHAnsi"/>
                <w:b w:val="0"/>
                <w:bCs w:val="0"/>
                <w:color w:val="000000" w:themeColor="text1"/>
                <w:sz w:val="18"/>
                <w:szCs w:val="18"/>
                <w:lang w:val="de-CH"/>
              </w:rPr>
              <w:t>Dauer;</w:t>
            </w:r>
          </w:p>
          <w:p w14:paraId="2FBDAC07" w14:textId="3B0007CE" w:rsidR="00DF69B0" w:rsidRPr="00C74B40" w:rsidRDefault="00DF69B0" w:rsidP="00DF69B0">
            <w:pPr>
              <w:pStyle w:val="Style1"/>
              <w:numPr>
                <w:ilvl w:val="0"/>
                <w:numId w:val="4"/>
              </w:numPr>
              <w:spacing w:after="0" w:line="276" w:lineRule="auto"/>
              <w:ind w:left="318" w:hanging="284"/>
              <w:rPr>
                <w:rFonts w:asciiTheme="majorHAnsi" w:hAnsiTheme="majorHAnsi"/>
                <w:b w:val="0"/>
                <w:bCs w:val="0"/>
                <w:color w:val="000000" w:themeColor="text1"/>
                <w:sz w:val="18"/>
                <w:szCs w:val="18"/>
                <w:lang w:val="de-CH"/>
              </w:rPr>
            </w:pPr>
            <w:r w:rsidRPr="00C74B40">
              <w:rPr>
                <w:rFonts w:asciiTheme="majorHAnsi" w:hAnsiTheme="majorHAnsi"/>
                <w:b w:val="0"/>
                <w:bCs w:val="0"/>
                <w:color w:val="000000" w:themeColor="text1"/>
                <w:sz w:val="18"/>
                <w:szCs w:val="18"/>
                <w:lang w:val="de-CH"/>
              </w:rPr>
              <w:t>die verfügbaren Angaben über die Herkunft von den Personendaten, soweit diese durch Dritte zur Verfügung</w:t>
            </w:r>
            <w:r w:rsidR="004739AE">
              <w:rPr>
                <w:rFonts w:asciiTheme="majorHAnsi" w:hAnsiTheme="majorHAnsi"/>
                <w:b w:val="0"/>
                <w:bCs w:val="0"/>
                <w:color w:val="000000" w:themeColor="text1"/>
                <w:sz w:val="18"/>
                <w:szCs w:val="18"/>
                <w:lang w:val="de-CH"/>
              </w:rPr>
              <w:t xml:space="preserve"> </w:t>
            </w:r>
            <w:r w:rsidRPr="00C74B40">
              <w:rPr>
                <w:rFonts w:asciiTheme="majorHAnsi" w:hAnsiTheme="majorHAnsi"/>
                <w:b w:val="0"/>
                <w:bCs w:val="0"/>
                <w:color w:val="000000" w:themeColor="text1"/>
                <w:sz w:val="18"/>
                <w:szCs w:val="18"/>
                <w:lang w:val="de-CH"/>
              </w:rPr>
              <w:t>gestellt wurden (z. B. private Weiterempfehlung);</w:t>
            </w:r>
          </w:p>
          <w:p w14:paraId="1A7D4384" w14:textId="3A6498F1" w:rsidR="00DF69B0" w:rsidRPr="00C0440B" w:rsidRDefault="00C0440B" w:rsidP="00C0440B">
            <w:pPr>
              <w:pStyle w:val="Style1"/>
              <w:numPr>
                <w:ilvl w:val="0"/>
                <w:numId w:val="4"/>
              </w:numPr>
              <w:spacing w:after="0" w:line="276" w:lineRule="auto"/>
              <w:ind w:left="318" w:hanging="284"/>
              <w:rPr>
                <w:rFonts w:asciiTheme="majorHAnsi" w:hAnsiTheme="majorHAnsi"/>
                <w:b w:val="0"/>
                <w:bCs w:val="0"/>
                <w:color w:val="000000" w:themeColor="text1"/>
                <w:sz w:val="18"/>
                <w:szCs w:val="18"/>
                <w:lang w:val="de-CH"/>
              </w:rPr>
            </w:pPr>
            <w:r>
              <w:rPr>
                <w:rFonts w:asciiTheme="majorHAnsi" w:hAnsiTheme="majorHAnsi"/>
                <w:b w:val="0"/>
                <w:bCs w:val="0"/>
                <w:color w:val="000000" w:themeColor="text1"/>
                <w:sz w:val="18"/>
                <w:szCs w:val="18"/>
                <w:lang w:val="de-CH"/>
              </w:rPr>
              <w:t>alle Empfänger oder Kategorien von Empfängern, sowie bei Bekanntgabe ins Ausland den Staat oder das internationale Organ (Art. 19 Abs. 4 DSG)</w:t>
            </w:r>
          </w:p>
        </w:tc>
        <w:tc>
          <w:tcPr>
            <w:tcW w:w="4515" w:type="dxa"/>
          </w:tcPr>
          <w:p w14:paraId="2F71A3FA" w14:textId="23935810" w:rsidR="00DF69B0" w:rsidRPr="00C74B40" w:rsidRDefault="00DF69B0" w:rsidP="001C2787">
            <w:pPr>
              <w:pStyle w:val="Style1"/>
              <w:spacing w:after="0" w:line="276" w:lineRule="auto"/>
              <w:ind w:left="0" w:firstLine="0"/>
              <w:rPr>
                <w:rFonts w:asciiTheme="majorHAnsi" w:hAnsiTheme="majorHAnsi"/>
                <w:b w:val="0"/>
                <w:bCs w:val="0"/>
                <w:i/>
                <w:iCs/>
                <w:color w:val="000000" w:themeColor="text1"/>
                <w:sz w:val="18"/>
                <w:szCs w:val="18"/>
                <w:lang w:val="de-CH"/>
              </w:rPr>
            </w:pPr>
            <w:r w:rsidRPr="00C74B40">
              <w:rPr>
                <w:rFonts w:asciiTheme="majorHAnsi" w:hAnsiTheme="majorHAnsi"/>
                <w:b w:val="0"/>
                <w:bCs w:val="0"/>
                <w:i/>
                <w:iCs/>
                <w:color w:val="000000" w:themeColor="text1"/>
                <w:sz w:val="18"/>
                <w:szCs w:val="18"/>
                <w:lang w:val="de-CH"/>
              </w:rPr>
              <w:t>«Wir nehmen Bezug auf Ihr Auskunftsbegehren vom ________ (Eingang per ________) und beantworten dieses gestützt auf Art. 25 DSG gerne wie folgt:</w:t>
            </w:r>
            <w:r w:rsidRPr="00C74B40">
              <w:rPr>
                <w:rFonts w:asciiTheme="majorHAnsi" w:hAnsiTheme="majorHAnsi"/>
                <w:b w:val="0"/>
                <w:bCs w:val="0"/>
                <w:i/>
                <w:iCs/>
                <w:color w:val="000000" w:themeColor="text1"/>
                <w:sz w:val="18"/>
                <w:szCs w:val="18"/>
                <w:lang w:val="de-CH"/>
              </w:rPr>
              <w:br/>
            </w:r>
            <w:proofErr w:type="spellStart"/>
            <w:r w:rsidR="003F33CB" w:rsidRPr="003F33CB">
              <w:rPr>
                <w:rFonts w:asciiTheme="majorHAnsi" w:hAnsiTheme="majorHAnsi"/>
                <w:b w:val="0"/>
                <w:bCs w:val="0"/>
                <w:i/>
                <w:iCs/>
                <w:color w:val="000000" w:themeColor="text1"/>
                <w:sz w:val="18"/>
                <w:szCs w:val="18"/>
                <w:lang w:val="de-CH"/>
              </w:rPr>
              <w:t>Basierend</w:t>
            </w:r>
            <w:proofErr w:type="spellEnd"/>
            <w:r w:rsidR="003F33CB" w:rsidRPr="003F33CB">
              <w:rPr>
                <w:rFonts w:asciiTheme="majorHAnsi" w:hAnsiTheme="majorHAnsi"/>
                <w:b w:val="0"/>
                <w:bCs w:val="0"/>
                <w:i/>
                <w:iCs/>
                <w:color w:val="000000" w:themeColor="text1"/>
                <w:sz w:val="18"/>
                <w:szCs w:val="18"/>
                <w:lang w:val="de-CH"/>
              </w:rPr>
              <w:t xml:space="preserve"> </w:t>
            </w:r>
            <w:r w:rsidR="003F33CB">
              <w:rPr>
                <w:rFonts w:asciiTheme="majorHAnsi" w:hAnsiTheme="majorHAnsi"/>
                <w:b w:val="0"/>
                <w:bCs w:val="0"/>
                <w:i/>
                <w:iCs/>
                <w:color w:val="000000" w:themeColor="text1"/>
                <w:sz w:val="18"/>
                <w:szCs w:val="18"/>
                <w:lang w:val="de-CH"/>
              </w:rPr>
              <w:t>auf Ihrem Schreiben</w:t>
            </w:r>
            <w:r w:rsidR="003F33CB" w:rsidRPr="003F33CB">
              <w:rPr>
                <w:rFonts w:asciiTheme="majorHAnsi" w:hAnsiTheme="majorHAnsi"/>
                <w:b w:val="0"/>
                <w:bCs w:val="0"/>
                <w:i/>
                <w:iCs/>
                <w:color w:val="000000" w:themeColor="text1"/>
                <w:sz w:val="18"/>
                <w:szCs w:val="18"/>
                <w:lang w:val="de-CH"/>
              </w:rPr>
              <w:t xml:space="preserve"> haben wir nach Sie </w:t>
            </w:r>
            <w:proofErr w:type="spellStart"/>
            <w:r w:rsidR="003F33CB" w:rsidRPr="003F33CB">
              <w:rPr>
                <w:rFonts w:asciiTheme="majorHAnsi" w:hAnsiTheme="majorHAnsi"/>
                <w:b w:val="0"/>
                <w:bCs w:val="0"/>
                <w:i/>
                <w:iCs/>
                <w:color w:val="000000" w:themeColor="text1"/>
                <w:sz w:val="18"/>
                <w:szCs w:val="18"/>
                <w:lang w:val="de-CH"/>
              </w:rPr>
              <w:t>betreffenden</w:t>
            </w:r>
            <w:proofErr w:type="spellEnd"/>
            <w:r w:rsidR="003F33CB" w:rsidRPr="003F33CB">
              <w:rPr>
                <w:rFonts w:asciiTheme="majorHAnsi" w:hAnsiTheme="majorHAnsi"/>
                <w:b w:val="0"/>
                <w:bCs w:val="0"/>
                <w:i/>
                <w:iCs/>
                <w:color w:val="000000" w:themeColor="text1"/>
                <w:sz w:val="18"/>
                <w:szCs w:val="18"/>
                <w:lang w:val="de-CH"/>
              </w:rPr>
              <w:t xml:space="preserve"> Personendaten gesucht und folgende Daten gefunden: </w:t>
            </w:r>
            <w:r w:rsidR="003F33CB">
              <w:rPr>
                <w:rFonts w:asciiTheme="majorHAnsi" w:hAnsiTheme="majorHAnsi"/>
                <w:b w:val="0"/>
                <w:bCs w:val="0"/>
                <w:i/>
                <w:iCs/>
                <w:color w:val="000000" w:themeColor="text1"/>
                <w:sz w:val="18"/>
                <w:szCs w:val="18"/>
                <w:lang w:val="de-CH"/>
              </w:rPr>
              <w:t>__________»</w:t>
            </w:r>
          </w:p>
        </w:tc>
      </w:tr>
    </w:tbl>
    <w:p w14:paraId="33B85447" w14:textId="77777777" w:rsidR="00DF69B0" w:rsidRPr="00C74B40" w:rsidRDefault="00DF69B0" w:rsidP="00DF69B0">
      <w:pPr>
        <w:pStyle w:val="paragraph"/>
        <w:spacing w:before="0" w:beforeAutospacing="0" w:after="0" w:afterAutospacing="0" w:line="276" w:lineRule="auto"/>
        <w:textAlignment w:val="baseline"/>
        <w:rPr>
          <w:rFonts w:asciiTheme="majorHAnsi" w:hAnsiTheme="majorHAnsi"/>
          <w:color w:val="000000" w:themeColor="text1"/>
          <w:sz w:val="18"/>
          <w:szCs w:val="18"/>
          <w:lang w:val="de-CH"/>
        </w:rPr>
      </w:pPr>
    </w:p>
    <w:p w14:paraId="4186042E" w14:textId="77777777" w:rsidR="00DF69B0" w:rsidRPr="00C74B40" w:rsidRDefault="00DF69B0" w:rsidP="00DF69B0">
      <w:pPr>
        <w:spacing w:after="0" w:line="276" w:lineRule="auto"/>
        <w:jc w:val="left"/>
        <w:rPr>
          <w:rFonts w:asciiTheme="majorHAnsi" w:hAnsiTheme="majorHAnsi"/>
          <w:color w:val="000000" w:themeColor="text1"/>
          <w:sz w:val="18"/>
          <w:szCs w:val="18"/>
          <w:lang w:val="de-CH" w:eastAsia="de-CH"/>
        </w:rPr>
      </w:pPr>
      <w:r w:rsidRPr="00C74B40">
        <w:rPr>
          <w:rFonts w:asciiTheme="majorHAnsi" w:hAnsiTheme="majorHAnsi"/>
          <w:color w:val="000000" w:themeColor="text1"/>
          <w:sz w:val="18"/>
          <w:szCs w:val="18"/>
          <w:lang w:val="de-CH"/>
        </w:rPr>
        <w:br w:type="page"/>
      </w:r>
    </w:p>
    <w:bookmarkEnd w:id="0"/>
    <w:bookmarkEnd w:id="1"/>
    <w:p w14:paraId="4D5B3120" w14:textId="77777777" w:rsidR="00DF69B0" w:rsidRPr="00C74B40" w:rsidRDefault="00DF69B0" w:rsidP="00DF69B0">
      <w:pPr>
        <w:pStyle w:val="paragraph"/>
        <w:spacing w:before="0" w:beforeAutospacing="0" w:after="0" w:afterAutospacing="0" w:line="276" w:lineRule="auto"/>
        <w:textAlignment w:val="baseline"/>
        <w:rPr>
          <w:rFonts w:asciiTheme="majorHAnsi" w:hAnsiTheme="majorHAnsi"/>
          <w:b/>
          <w:bCs/>
          <w:color w:val="000000" w:themeColor="text1"/>
          <w:sz w:val="20"/>
          <w:szCs w:val="20"/>
          <w:lang w:val="de-CH" w:eastAsia="en-US" w:bidi="en-US"/>
        </w:rPr>
      </w:pPr>
      <w:r w:rsidRPr="00C74B40">
        <w:rPr>
          <w:rFonts w:asciiTheme="majorHAnsi" w:hAnsiTheme="majorHAnsi"/>
          <w:b/>
          <w:bCs/>
          <w:color w:val="000000" w:themeColor="text1"/>
          <w:sz w:val="20"/>
          <w:szCs w:val="20"/>
          <w:lang w:val="de-CH" w:eastAsia="en-US" w:bidi="en-US"/>
        </w:rPr>
        <w:lastRenderedPageBreak/>
        <w:t>Weitere Abläufe und Hinweise</w:t>
      </w:r>
    </w:p>
    <w:p w14:paraId="3E787F5A" w14:textId="77777777" w:rsidR="00DF69B0" w:rsidRPr="00C74B40" w:rsidRDefault="00DF69B0" w:rsidP="00DF69B0">
      <w:pPr>
        <w:pStyle w:val="paragraph"/>
        <w:spacing w:before="0" w:beforeAutospacing="0" w:after="0" w:afterAutospacing="0" w:line="276" w:lineRule="auto"/>
        <w:textAlignment w:val="baseline"/>
        <w:rPr>
          <w:rFonts w:asciiTheme="majorHAnsi" w:hAnsiTheme="majorHAnsi"/>
          <w:b/>
          <w:bCs/>
          <w:color w:val="000000" w:themeColor="text1"/>
          <w:sz w:val="20"/>
          <w:szCs w:val="20"/>
          <w:lang w:val="de-CH" w:eastAsia="en-US" w:bidi="en-US"/>
        </w:rPr>
      </w:pPr>
    </w:p>
    <w:tbl>
      <w:tblPr>
        <w:tblStyle w:val="Tabellenraster"/>
        <w:tblW w:w="0" w:type="auto"/>
        <w:tblBorders>
          <w:top w:val="single" w:sz="12" w:space="0" w:color="000000" w:themeColor="text1"/>
          <w:left w:val="none" w:sz="0" w:space="0" w:color="auto"/>
          <w:bottom w:val="single" w:sz="12" w:space="0" w:color="000000" w:themeColor="text1"/>
          <w:right w:val="none" w:sz="0" w:space="0" w:color="auto"/>
          <w:insideH w:val="single" w:sz="12" w:space="0" w:color="000000" w:themeColor="text1"/>
          <w:insideV w:val="none" w:sz="0" w:space="0" w:color="auto"/>
        </w:tblBorders>
        <w:tblLook w:val="04A0" w:firstRow="1" w:lastRow="0" w:firstColumn="1" w:lastColumn="0" w:noHBand="0" w:noVBand="1"/>
      </w:tblPr>
      <w:tblGrid>
        <w:gridCol w:w="4523"/>
        <w:gridCol w:w="4543"/>
      </w:tblGrid>
      <w:tr w:rsidR="0010426A" w:rsidRPr="00C74B40" w14:paraId="4B4F52CD" w14:textId="77777777" w:rsidTr="00C937CB">
        <w:tc>
          <w:tcPr>
            <w:tcW w:w="4523" w:type="dxa"/>
            <w:shd w:val="clear" w:color="auto" w:fill="F9FAD2"/>
          </w:tcPr>
          <w:p w14:paraId="2FBA7AA9" w14:textId="77777777" w:rsidR="00DF69B0" w:rsidRPr="00C74B40" w:rsidRDefault="00DF69B0" w:rsidP="001C2787">
            <w:pPr>
              <w:pStyle w:val="Style1"/>
              <w:spacing w:after="0" w:line="276" w:lineRule="auto"/>
              <w:ind w:left="0" w:firstLine="0"/>
              <w:rPr>
                <w:rFonts w:asciiTheme="majorHAnsi" w:hAnsiTheme="majorHAnsi"/>
                <w:b w:val="0"/>
                <w:bCs w:val="0"/>
                <w:color w:val="000000" w:themeColor="text1"/>
                <w:sz w:val="18"/>
                <w:szCs w:val="18"/>
                <w:lang w:val="de-CH"/>
              </w:rPr>
            </w:pPr>
            <w:r w:rsidRPr="00C74B40">
              <w:rPr>
                <w:rFonts w:asciiTheme="majorHAnsi" w:hAnsiTheme="majorHAnsi"/>
                <w:b w:val="0"/>
                <w:bCs w:val="0"/>
                <w:color w:val="000000" w:themeColor="text1"/>
                <w:sz w:val="18"/>
                <w:szCs w:val="18"/>
                <w:lang w:val="de-CH"/>
              </w:rPr>
              <w:t>Aufbewahrung</w:t>
            </w:r>
          </w:p>
        </w:tc>
        <w:tc>
          <w:tcPr>
            <w:tcW w:w="4543" w:type="dxa"/>
            <w:shd w:val="clear" w:color="auto" w:fill="F9FAD2"/>
          </w:tcPr>
          <w:p w14:paraId="20006C81" w14:textId="77777777" w:rsidR="00DF69B0" w:rsidRPr="00C74B40" w:rsidRDefault="00DF69B0" w:rsidP="001C2787">
            <w:pPr>
              <w:pStyle w:val="Style1"/>
              <w:spacing w:after="0" w:line="276" w:lineRule="auto"/>
              <w:ind w:left="0" w:firstLine="0"/>
              <w:jc w:val="right"/>
              <w:rPr>
                <w:rFonts w:asciiTheme="majorHAnsi" w:hAnsiTheme="majorHAnsi"/>
                <w:b w:val="0"/>
                <w:bCs w:val="0"/>
                <w:color w:val="000000" w:themeColor="text1"/>
                <w:sz w:val="18"/>
                <w:szCs w:val="18"/>
                <w:lang w:val="de-CH"/>
              </w:rPr>
            </w:pPr>
          </w:p>
        </w:tc>
      </w:tr>
      <w:tr w:rsidR="0010426A" w:rsidRPr="00C74B40" w14:paraId="55DC25DC" w14:textId="77777777" w:rsidTr="00C937CB">
        <w:tc>
          <w:tcPr>
            <w:tcW w:w="9066" w:type="dxa"/>
            <w:gridSpan w:val="2"/>
          </w:tcPr>
          <w:p w14:paraId="3D285651" w14:textId="2846E682" w:rsidR="00DF69B0" w:rsidRPr="00C74B40" w:rsidRDefault="00DF69B0" w:rsidP="001C2787">
            <w:pPr>
              <w:pStyle w:val="Style1"/>
              <w:spacing w:after="0" w:line="276" w:lineRule="auto"/>
              <w:ind w:left="0" w:firstLine="0"/>
              <w:rPr>
                <w:rFonts w:asciiTheme="majorHAnsi" w:hAnsiTheme="majorHAnsi"/>
                <w:b w:val="0"/>
                <w:bCs w:val="0"/>
                <w:color w:val="000000" w:themeColor="text1"/>
                <w:sz w:val="18"/>
                <w:szCs w:val="18"/>
                <w:lang w:val="de-CH"/>
              </w:rPr>
            </w:pPr>
            <w:r w:rsidRPr="00C74B40">
              <w:rPr>
                <w:rFonts w:asciiTheme="majorHAnsi" w:hAnsiTheme="majorHAnsi"/>
                <w:b w:val="0"/>
                <w:bCs w:val="0"/>
                <w:color w:val="000000" w:themeColor="text1"/>
                <w:sz w:val="18"/>
                <w:szCs w:val="18"/>
                <w:lang w:val="de-CH"/>
              </w:rPr>
              <w:t>Das Datenschutzgesetz sieht für verweigerte, aufgeschobene oder eingeschränkte Auskunftsgesuche keine Dokumentationspflicht vor. Es wird allerdings empfohlen, Unterlagen während mindestens einem Jahr aufzubewahren.</w:t>
            </w:r>
            <w:r w:rsidRPr="00C74B40">
              <w:rPr>
                <w:rFonts w:asciiTheme="majorHAnsi" w:hAnsiTheme="majorHAnsi"/>
                <w:b w:val="0"/>
                <w:bCs w:val="0"/>
                <w:color w:val="000000" w:themeColor="text1"/>
                <w:sz w:val="18"/>
                <w:szCs w:val="18"/>
                <w:lang w:val="de-CH"/>
              </w:rPr>
              <w:br/>
              <w:t xml:space="preserve">Bei der Aufbewahrung der Dokumentation bzgl. Auskunftsgesuchen/Herausgabe von </w:t>
            </w:r>
            <w:r w:rsidR="003E423F" w:rsidRPr="00C74B40">
              <w:rPr>
                <w:rFonts w:asciiTheme="majorHAnsi" w:hAnsiTheme="majorHAnsi"/>
                <w:b w:val="0"/>
                <w:bCs w:val="0"/>
                <w:color w:val="000000" w:themeColor="text1"/>
                <w:sz w:val="18"/>
                <w:szCs w:val="18"/>
                <w:lang w:val="de-CH"/>
              </w:rPr>
              <w:t>pe</w:t>
            </w:r>
            <w:r w:rsidRPr="00C74B40">
              <w:rPr>
                <w:rFonts w:asciiTheme="majorHAnsi" w:hAnsiTheme="majorHAnsi"/>
                <w:b w:val="0"/>
                <w:bCs w:val="0"/>
                <w:color w:val="000000" w:themeColor="text1"/>
                <w:sz w:val="18"/>
                <w:szCs w:val="18"/>
                <w:lang w:val="de-CH"/>
              </w:rPr>
              <w:t>rsonenbezogenen Daten ist sicherzustellen, dass die Vorgaben des Datenschutzes und insbesondere der Datensicherheit eingehalten werden.</w:t>
            </w:r>
            <w:r w:rsidRPr="00C74B40">
              <w:rPr>
                <w:rFonts w:asciiTheme="majorHAnsi" w:hAnsiTheme="majorHAnsi"/>
                <w:b w:val="0"/>
                <w:bCs w:val="0"/>
                <w:color w:val="000000" w:themeColor="text1"/>
                <w:sz w:val="18"/>
                <w:szCs w:val="18"/>
                <w:lang w:val="de-CH"/>
              </w:rPr>
              <w:br/>
              <w:t>Es wird empfohlen, mindestens folgende Angaben zu dokumentieren und aufzubewahren:</w:t>
            </w:r>
          </w:p>
          <w:p w14:paraId="4F844514" w14:textId="77777777" w:rsidR="00DF69B0" w:rsidRPr="00C74B40" w:rsidRDefault="00DF69B0" w:rsidP="00DF69B0">
            <w:pPr>
              <w:pStyle w:val="Style1"/>
              <w:numPr>
                <w:ilvl w:val="0"/>
                <w:numId w:val="5"/>
              </w:numPr>
              <w:spacing w:after="0" w:line="276" w:lineRule="auto"/>
              <w:ind w:left="318" w:hanging="284"/>
              <w:rPr>
                <w:rFonts w:asciiTheme="majorHAnsi" w:hAnsiTheme="majorHAnsi"/>
                <w:color w:val="000000" w:themeColor="text1"/>
                <w:sz w:val="18"/>
                <w:szCs w:val="18"/>
                <w:lang w:val="de-CH"/>
              </w:rPr>
            </w:pPr>
            <w:r w:rsidRPr="00C74B40">
              <w:rPr>
                <w:rFonts w:asciiTheme="majorHAnsi" w:hAnsiTheme="majorHAnsi"/>
                <w:b w:val="0"/>
                <w:bCs w:val="0"/>
                <w:color w:val="000000" w:themeColor="text1"/>
                <w:sz w:val="18"/>
                <w:szCs w:val="18"/>
                <w:lang w:val="de-CH"/>
              </w:rPr>
              <w:t>Name der gesuchstellenden Person sowie Kontaktangaben</w:t>
            </w:r>
          </w:p>
          <w:p w14:paraId="205B006F" w14:textId="77777777" w:rsidR="00DF69B0" w:rsidRPr="00C74B40" w:rsidRDefault="00DF69B0" w:rsidP="00DF69B0">
            <w:pPr>
              <w:pStyle w:val="Style1"/>
              <w:numPr>
                <w:ilvl w:val="0"/>
                <w:numId w:val="5"/>
              </w:numPr>
              <w:spacing w:after="0" w:line="276" w:lineRule="auto"/>
              <w:ind w:left="318" w:hanging="284"/>
              <w:rPr>
                <w:rFonts w:asciiTheme="majorHAnsi" w:hAnsiTheme="majorHAnsi"/>
                <w:color w:val="000000" w:themeColor="text1"/>
                <w:sz w:val="18"/>
                <w:szCs w:val="18"/>
                <w:lang w:val="de-CH"/>
              </w:rPr>
            </w:pPr>
            <w:r w:rsidRPr="00C74B40">
              <w:rPr>
                <w:rFonts w:asciiTheme="majorHAnsi" w:hAnsiTheme="majorHAnsi"/>
                <w:b w:val="0"/>
                <w:bCs w:val="0"/>
                <w:color w:val="000000" w:themeColor="text1"/>
                <w:sz w:val="18"/>
                <w:szCs w:val="18"/>
                <w:lang w:val="de-CH"/>
              </w:rPr>
              <w:t>Datum des Gesucheingangs</w:t>
            </w:r>
          </w:p>
          <w:p w14:paraId="5E2C78F1" w14:textId="77777777" w:rsidR="00DF69B0" w:rsidRPr="00C74B40" w:rsidRDefault="00DF69B0" w:rsidP="00DF69B0">
            <w:pPr>
              <w:pStyle w:val="Style1"/>
              <w:numPr>
                <w:ilvl w:val="0"/>
                <w:numId w:val="5"/>
              </w:numPr>
              <w:spacing w:after="0" w:line="276" w:lineRule="auto"/>
              <w:ind w:left="318" w:hanging="284"/>
              <w:rPr>
                <w:rFonts w:asciiTheme="majorHAnsi" w:hAnsiTheme="majorHAnsi"/>
                <w:color w:val="000000" w:themeColor="text1"/>
                <w:sz w:val="18"/>
                <w:szCs w:val="18"/>
                <w:lang w:val="de-CH"/>
              </w:rPr>
            </w:pPr>
            <w:r w:rsidRPr="00C74B40">
              <w:rPr>
                <w:rFonts w:asciiTheme="majorHAnsi" w:hAnsiTheme="majorHAnsi"/>
                <w:b w:val="0"/>
                <w:bCs w:val="0"/>
                <w:color w:val="000000" w:themeColor="text1"/>
                <w:sz w:val="18"/>
                <w:szCs w:val="18"/>
                <w:lang w:val="de-CH"/>
              </w:rPr>
              <w:t>Gesuch</w:t>
            </w:r>
          </w:p>
          <w:p w14:paraId="6B288E7D" w14:textId="77777777" w:rsidR="00DF69B0" w:rsidRPr="00C74B40" w:rsidRDefault="00DF69B0" w:rsidP="00DF69B0">
            <w:pPr>
              <w:pStyle w:val="Style1"/>
              <w:numPr>
                <w:ilvl w:val="0"/>
                <w:numId w:val="5"/>
              </w:numPr>
              <w:spacing w:after="0" w:line="276" w:lineRule="auto"/>
              <w:ind w:left="318" w:hanging="284"/>
              <w:rPr>
                <w:rFonts w:asciiTheme="majorHAnsi" w:hAnsiTheme="majorHAnsi"/>
                <w:color w:val="000000" w:themeColor="text1"/>
                <w:sz w:val="18"/>
                <w:szCs w:val="18"/>
                <w:lang w:val="de-CH"/>
              </w:rPr>
            </w:pPr>
            <w:r w:rsidRPr="00C74B40">
              <w:rPr>
                <w:rFonts w:asciiTheme="majorHAnsi" w:hAnsiTheme="majorHAnsi"/>
                <w:b w:val="0"/>
                <w:bCs w:val="0"/>
                <w:color w:val="000000" w:themeColor="text1"/>
                <w:sz w:val="18"/>
                <w:szCs w:val="18"/>
                <w:lang w:val="de-CH"/>
              </w:rPr>
              <w:t>Datum der Auskunft bzw. der Antwort betreffend Verweigerung, Aufschiebung oder eingeschränkte Auskunft</w:t>
            </w:r>
          </w:p>
          <w:p w14:paraId="0DEF428E" w14:textId="77777777" w:rsidR="00DF69B0" w:rsidRPr="00C74B40" w:rsidRDefault="00DF69B0" w:rsidP="00DF69B0">
            <w:pPr>
              <w:pStyle w:val="Style1"/>
              <w:numPr>
                <w:ilvl w:val="0"/>
                <w:numId w:val="5"/>
              </w:numPr>
              <w:spacing w:after="0" w:line="276" w:lineRule="auto"/>
              <w:ind w:left="318" w:hanging="284"/>
              <w:rPr>
                <w:rFonts w:asciiTheme="majorHAnsi" w:hAnsiTheme="majorHAnsi"/>
                <w:color w:val="000000" w:themeColor="text1"/>
                <w:sz w:val="18"/>
                <w:szCs w:val="18"/>
                <w:lang w:val="de-CH"/>
              </w:rPr>
            </w:pPr>
            <w:r w:rsidRPr="00C74B40">
              <w:rPr>
                <w:rFonts w:asciiTheme="majorHAnsi" w:hAnsiTheme="majorHAnsi"/>
                <w:b w:val="0"/>
                <w:bCs w:val="0"/>
                <w:color w:val="000000" w:themeColor="text1"/>
                <w:sz w:val="18"/>
                <w:szCs w:val="18"/>
                <w:lang w:val="de-CH"/>
              </w:rPr>
              <w:t>Antwort auf das Gesuch (inkl. Begründung bei Verweigerung, Aufschiebung oder Einschränkung)</w:t>
            </w:r>
          </w:p>
          <w:p w14:paraId="2ED8FFDA" w14:textId="77777777" w:rsidR="00DF69B0" w:rsidRPr="00C74B40" w:rsidRDefault="00DF69B0" w:rsidP="00DF69B0">
            <w:pPr>
              <w:pStyle w:val="Style1"/>
              <w:numPr>
                <w:ilvl w:val="0"/>
                <w:numId w:val="5"/>
              </w:numPr>
              <w:spacing w:after="0" w:line="276" w:lineRule="auto"/>
              <w:ind w:left="318" w:hanging="284"/>
              <w:rPr>
                <w:rFonts w:asciiTheme="majorHAnsi" w:hAnsiTheme="majorHAnsi"/>
                <w:color w:val="000000" w:themeColor="text1"/>
                <w:sz w:val="18"/>
                <w:szCs w:val="18"/>
                <w:lang w:val="de-CH"/>
              </w:rPr>
            </w:pPr>
            <w:r w:rsidRPr="00C74B40">
              <w:rPr>
                <w:rFonts w:asciiTheme="majorHAnsi" w:hAnsiTheme="majorHAnsi"/>
                <w:b w:val="0"/>
                <w:bCs w:val="0"/>
                <w:color w:val="000000" w:themeColor="text1"/>
                <w:sz w:val="18"/>
                <w:szCs w:val="18"/>
                <w:lang w:val="de-CH"/>
              </w:rPr>
              <w:t>Allenfalls Art der Identifikation</w:t>
            </w:r>
          </w:p>
        </w:tc>
      </w:tr>
      <w:tr w:rsidR="0010426A" w:rsidRPr="00C74B40" w14:paraId="0E86F5E6" w14:textId="77777777" w:rsidTr="00C937CB">
        <w:tc>
          <w:tcPr>
            <w:tcW w:w="4523" w:type="dxa"/>
            <w:shd w:val="clear" w:color="auto" w:fill="F9FAD2"/>
          </w:tcPr>
          <w:p w14:paraId="79A556B0" w14:textId="77777777" w:rsidR="00DF69B0" w:rsidRPr="00C74B40" w:rsidRDefault="00DF69B0" w:rsidP="001C2787">
            <w:pPr>
              <w:pStyle w:val="Style1"/>
              <w:spacing w:after="0" w:line="276" w:lineRule="auto"/>
              <w:ind w:left="0" w:firstLine="0"/>
              <w:rPr>
                <w:rFonts w:asciiTheme="majorHAnsi" w:hAnsiTheme="majorHAnsi"/>
                <w:b w:val="0"/>
                <w:bCs w:val="0"/>
                <w:color w:val="000000" w:themeColor="text1"/>
                <w:sz w:val="18"/>
                <w:szCs w:val="18"/>
                <w:lang w:val="de-CH"/>
              </w:rPr>
            </w:pPr>
            <w:r w:rsidRPr="00C74B40">
              <w:rPr>
                <w:rFonts w:asciiTheme="majorHAnsi" w:hAnsiTheme="majorHAnsi"/>
                <w:b w:val="0"/>
                <w:bCs w:val="0"/>
                <w:color w:val="000000" w:themeColor="text1"/>
                <w:sz w:val="18"/>
                <w:szCs w:val="18"/>
                <w:lang w:val="de-CH"/>
              </w:rPr>
              <w:t>Kosten</w:t>
            </w:r>
          </w:p>
        </w:tc>
        <w:tc>
          <w:tcPr>
            <w:tcW w:w="4543" w:type="dxa"/>
            <w:shd w:val="clear" w:color="auto" w:fill="F9FAD2"/>
          </w:tcPr>
          <w:p w14:paraId="56FBA21C" w14:textId="77777777" w:rsidR="00DF69B0" w:rsidRPr="00C74B40" w:rsidRDefault="00DF69B0" w:rsidP="001C2787">
            <w:pPr>
              <w:pStyle w:val="Style1"/>
              <w:spacing w:after="0" w:line="276" w:lineRule="auto"/>
              <w:ind w:left="0" w:firstLine="0"/>
              <w:jc w:val="right"/>
              <w:rPr>
                <w:rFonts w:asciiTheme="majorHAnsi" w:hAnsiTheme="majorHAnsi"/>
                <w:b w:val="0"/>
                <w:bCs w:val="0"/>
                <w:color w:val="000000" w:themeColor="text1"/>
                <w:sz w:val="18"/>
                <w:szCs w:val="18"/>
                <w:lang w:val="de-CH"/>
              </w:rPr>
            </w:pPr>
          </w:p>
        </w:tc>
      </w:tr>
      <w:tr w:rsidR="0010426A" w:rsidRPr="00C74B40" w14:paraId="531C0D0D" w14:textId="77777777" w:rsidTr="00C937CB">
        <w:tc>
          <w:tcPr>
            <w:tcW w:w="9066" w:type="dxa"/>
            <w:gridSpan w:val="2"/>
          </w:tcPr>
          <w:p w14:paraId="1FFBA2A0" w14:textId="77777777" w:rsidR="00DF69B0" w:rsidRDefault="00DF69B0" w:rsidP="001C2787">
            <w:pPr>
              <w:pStyle w:val="Style1"/>
              <w:spacing w:after="0" w:line="276" w:lineRule="auto"/>
              <w:ind w:left="0" w:firstLine="0"/>
              <w:rPr>
                <w:rFonts w:asciiTheme="majorHAnsi" w:hAnsiTheme="majorHAnsi"/>
                <w:b w:val="0"/>
                <w:bCs w:val="0"/>
                <w:color w:val="000000" w:themeColor="text1"/>
                <w:sz w:val="18"/>
                <w:szCs w:val="18"/>
                <w:lang w:val="de-CH"/>
              </w:rPr>
            </w:pPr>
            <w:r w:rsidRPr="00C74B40">
              <w:rPr>
                <w:rFonts w:asciiTheme="majorHAnsi" w:hAnsiTheme="majorHAnsi"/>
                <w:b w:val="0"/>
                <w:bCs w:val="0"/>
                <w:color w:val="000000" w:themeColor="text1"/>
                <w:sz w:val="18"/>
                <w:szCs w:val="18"/>
                <w:lang w:val="de-CH"/>
              </w:rPr>
              <w:t xml:space="preserve">Die Auskunft und insbesondere das einfache Kopieren, Ausdrucken sowie der Versand dürfen keine Kostenfolge </w:t>
            </w:r>
            <w:r w:rsidR="003E423F" w:rsidRPr="00C74B40">
              <w:rPr>
                <w:rFonts w:asciiTheme="majorHAnsi" w:hAnsiTheme="majorHAnsi"/>
                <w:b w:val="0"/>
                <w:bCs w:val="0"/>
                <w:color w:val="000000" w:themeColor="text1"/>
                <w:sz w:val="18"/>
                <w:szCs w:val="18"/>
                <w:lang w:val="de-CH"/>
              </w:rPr>
              <w:t xml:space="preserve">für die </w:t>
            </w:r>
            <w:proofErr w:type="spellStart"/>
            <w:r w:rsidR="003E423F" w:rsidRPr="00C74B40">
              <w:rPr>
                <w:rFonts w:asciiTheme="majorHAnsi" w:hAnsiTheme="majorHAnsi"/>
                <w:b w:val="0"/>
                <w:bCs w:val="0"/>
                <w:color w:val="000000" w:themeColor="text1"/>
                <w:sz w:val="18"/>
                <w:szCs w:val="18"/>
                <w:lang w:val="de-CH"/>
              </w:rPr>
              <w:t>gesuchsstellende</w:t>
            </w:r>
            <w:proofErr w:type="spellEnd"/>
            <w:r w:rsidR="003E423F" w:rsidRPr="00C74B40">
              <w:rPr>
                <w:rFonts w:asciiTheme="majorHAnsi" w:hAnsiTheme="majorHAnsi"/>
                <w:b w:val="0"/>
                <w:bCs w:val="0"/>
                <w:color w:val="000000" w:themeColor="text1"/>
                <w:sz w:val="18"/>
                <w:szCs w:val="18"/>
                <w:lang w:val="de-CH"/>
              </w:rPr>
              <w:t xml:space="preserve"> Person ha</w:t>
            </w:r>
            <w:r w:rsidRPr="00C74B40">
              <w:rPr>
                <w:rFonts w:asciiTheme="majorHAnsi" w:hAnsiTheme="majorHAnsi"/>
                <w:b w:val="0"/>
                <w:bCs w:val="0"/>
                <w:color w:val="000000" w:themeColor="text1"/>
                <w:sz w:val="18"/>
                <w:szCs w:val="18"/>
                <w:lang w:val="de-CH"/>
              </w:rPr>
              <w:t xml:space="preserve">ben. Das Datenschutzgesetz sieht in der Regel eine kostenlose Auskunftserteilung vor. </w:t>
            </w:r>
          </w:p>
          <w:p w14:paraId="29DDF5CB" w14:textId="77777777" w:rsidR="00C937CB" w:rsidRDefault="00C937CB" w:rsidP="001C2787">
            <w:pPr>
              <w:pStyle w:val="Style1"/>
              <w:spacing w:after="0" w:line="276" w:lineRule="auto"/>
              <w:ind w:left="0" w:firstLine="0"/>
              <w:rPr>
                <w:rFonts w:asciiTheme="majorHAnsi" w:hAnsiTheme="majorHAnsi"/>
                <w:color w:val="000000" w:themeColor="text1"/>
                <w:sz w:val="18"/>
                <w:szCs w:val="18"/>
                <w:lang w:val="de-CH"/>
              </w:rPr>
            </w:pPr>
          </w:p>
          <w:p w14:paraId="6A943758" w14:textId="432B2B29" w:rsidR="00C937CB" w:rsidRPr="00C74B40" w:rsidRDefault="00C937CB" w:rsidP="001C2787">
            <w:pPr>
              <w:pStyle w:val="Style1"/>
              <w:spacing w:after="0" w:line="276" w:lineRule="auto"/>
              <w:ind w:left="0" w:firstLine="0"/>
              <w:rPr>
                <w:rFonts w:asciiTheme="majorHAnsi" w:hAnsiTheme="majorHAnsi"/>
                <w:color w:val="000000" w:themeColor="text1"/>
                <w:sz w:val="18"/>
                <w:szCs w:val="18"/>
                <w:lang w:val="de-CH"/>
              </w:rPr>
            </w:pPr>
            <w:r w:rsidRPr="00C74B40">
              <w:rPr>
                <w:rFonts w:asciiTheme="majorHAnsi" w:hAnsiTheme="majorHAnsi"/>
                <w:b w:val="0"/>
                <w:bCs w:val="0"/>
                <w:color w:val="000000" w:themeColor="text1"/>
                <w:sz w:val="18"/>
                <w:szCs w:val="18"/>
                <w:lang w:val="de-CH"/>
              </w:rPr>
              <w:t>Es wird empfohlen, dass vorgängig ein einfaches Verfahren für das Vorgehen bei Auskunftsgesuchen implementiert wird. Eine Kostenbeteiligung kann nicht aufgrund von aufwändigen Prozessen gerechtfertigt werden, wenn ein einfacheres Vorgehen möglich gewesen wäre. Beispielsweise könnte ein Verzeichnis der Bearbeitungstätigkeiten als eine Art Inventar angelegt werden. Das Verzeichnis bietet mindestens eine Übersicht über die Personendaten, den Bearbeitungszweck und die Kategorie der betroffenen Personen. Ist die Prüfung des Gesuches sowie der Identität erfolgt, so werden mindestens die gesetzlich geforderten Angaben der gesuchstellenden Person in der Regel kostenlos mitgeteilt.</w:t>
            </w:r>
          </w:p>
        </w:tc>
      </w:tr>
    </w:tbl>
    <w:p w14:paraId="675CD381" w14:textId="77777777" w:rsidR="00DF69B0" w:rsidRPr="00C74B40" w:rsidRDefault="00DF69B0" w:rsidP="00DF69B0">
      <w:pPr>
        <w:spacing w:after="0" w:line="276" w:lineRule="auto"/>
        <w:jc w:val="left"/>
        <w:rPr>
          <w:rStyle w:val="eop"/>
          <w:rFonts w:asciiTheme="majorHAnsi" w:hAnsiTheme="majorHAnsi"/>
          <w:color w:val="000000" w:themeColor="text1"/>
          <w:szCs w:val="20"/>
          <w:lang w:val="de-CH"/>
        </w:rPr>
      </w:pPr>
    </w:p>
    <w:p w14:paraId="6F2AEA4E" w14:textId="77777777" w:rsidR="00670A74" w:rsidRPr="00C74B40" w:rsidRDefault="00670A74">
      <w:pPr>
        <w:rPr>
          <w:rFonts w:asciiTheme="majorHAnsi" w:hAnsiTheme="majorHAnsi"/>
          <w:color w:val="000000" w:themeColor="text1"/>
          <w:lang w:val="de-CH"/>
        </w:rPr>
      </w:pPr>
    </w:p>
    <w:sectPr w:rsidR="00670A74" w:rsidRPr="00C74B40" w:rsidSect="00F85307">
      <w:footerReference w:type="even" r:id="rId15"/>
      <w:footerReference w:type="default" r:id="rId16"/>
      <w:headerReference w:type="first" r:id="rId17"/>
      <w:footerReference w:type="first" r:id="rId18"/>
      <w:pgSz w:w="11900" w:h="16840"/>
      <w:pgMar w:top="1417" w:right="1417" w:bottom="1134" w:left="1417" w:header="567"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32F99" w14:textId="77777777" w:rsidR="00141EE0" w:rsidRDefault="00141EE0" w:rsidP="00DF69B0">
      <w:pPr>
        <w:spacing w:after="0" w:line="240" w:lineRule="auto"/>
      </w:pPr>
      <w:r>
        <w:separator/>
      </w:r>
    </w:p>
  </w:endnote>
  <w:endnote w:type="continuationSeparator" w:id="0">
    <w:p w14:paraId="03159AAC" w14:textId="77777777" w:rsidR="00141EE0" w:rsidRDefault="00141EE0" w:rsidP="00DF6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C5 Plain">
    <w:altName w:val="Calibri"/>
    <w:panose1 w:val="00000000000000000000"/>
    <w:charset w:val="00"/>
    <w:family w:val="swiss"/>
    <w:notTrueType/>
    <w:pitch w:val="variable"/>
    <w:sig w:usb0="A00000FF" w:usb1="5000F0FB" w:usb2="00000000" w:usb3="00000000" w:csb0="000001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ED0CA" w14:textId="77777777" w:rsidR="00B1133F" w:rsidRDefault="00141EE0">
    <w:pPr>
      <w:pStyle w:val="HeaderFooter"/>
      <w:rPr>
        <w:rFonts w:ascii="Times New Roman" w:eastAsia="Times New Roman" w:hAnsi="Times New Roman"/>
        <w:color w:val="auto"/>
        <w:lang w:val="de-DE"/>
      </w:rPr>
    </w:pPr>
    <w:proofErr w:type="spellStart"/>
    <w:r>
      <w:rPr>
        <w:lang w:val="de-DE"/>
      </w:rPr>
      <w:t>Redguard</w:t>
    </w:r>
    <w:proofErr w:type="spellEnd"/>
    <w:r>
      <w:rPr>
        <w:lang w:val="de-DE"/>
      </w:rPr>
      <w:t xml:space="preserve"> AG – </w:t>
    </w:r>
    <w:proofErr w:type="spellStart"/>
    <w:r>
      <w:rPr>
        <w:lang w:val="de-DE"/>
      </w:rPr>
      <w:t>Suedbahnhofstrasse</w:t>
    </w:r>
    <w:proofErr w:type="spellEnd"/>
    <w:r>
      <w:rPr>
        <w:lang w:val="de-DE"/>
      </w:rPr>
      <w:t xml:space="preserve"> 17 – CH-3007 Bern – </w:t>
    </w:r>
    <w:hyperlink r:id="rId1" w:tooltip="http://www.redguard.ch" w:history="1">
      <w:r>
        <w:rPr>
          <w:color w:val="000099"/>
          <w:u w:val="single"/>
          <w:lang w:val="de-DE"/>
        </w:rPr>
        <w:t>www.redguard.ch</w:t>
      </w:r>
    </w:hyperlink>
    <w:r>
      <w:rPr>
        <w:lang w:val="de-DE"/>
      </w:rPr>
      <w:t xml:space="preserve"> - contact@redguard.ch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50607" w14:textId="77777777" w:rsidR="000B140C" w:rsidRPr="00DF69B0" w:rsidRDefault="00141EE0" w:rsidP="000B140C">
    <w:pPr>
      <w:pStyle w:val="Fuzeile"/>
      <w:tabs>
        <w:tab w:val="clear" w:pos="8640"/>
        <w:tab w:val="right" w:pos="9632"/>
      </w:tabs>
      <w:spacing w:after="0" w:line="240" w:lineRule="auto"/>
      <w:jc w:val="left"/>
      <w:rPr>
        <w:rFonts w:asciiTheme="majorHAnsi" w:hAnsiTheme="majorHAnsi"/>
        <w:lang w:val="de-CH"/>
      </w:rPr>
    </w:pPr>
    <w:r w:rsidRPr="00485691">
      <w:rPr>
        <w:rFonts w:asciiTheme="majorHAnsi" w:hAnsiTheme="majorHAnsi"/>
      </w:rPr>
      <w:fldChar w:fldCharType="begin"/>
    </w:r>
    <w:r w:rsidRPr="00DF69B0">
      <w:rPr>
        <w:rFonts w:asciiTheme="majorHAnsi" w:hAnsiTheme="majorHAnsi"/>
        <w:lang w:val="de-CH"/>
      </w:rPr>
      <w:instrText xml:space="preserve"> FILENAME \* MERGEFORMAT </w:instrText>
    </w:r>
    <w:r w:rsidRPr="00485691">
      <w:rPr>
        <w:rFonts w:asciiTheme="majorHAnsi" w:hAnsiTheme="majorHAnsi"/>
      </w:rPr>
      <w:fldChar w:fldCharType="separate"/>
    </w:r>
    <w:r w:rsidRPr="00DF69B0">
      <w:rPr>
        <w:rFonts w:asciiTheme="majorHAnsi" w:hAnsiTheme="majorHAnsi"/>
        <w:noProof/>
        <w:lang w:val="de-CH"/>
      </w:rPr>
      <w:t>AEM Anleitung Auskunft- und Herausgabegesuche über Personendaten</w:t>
    </w:r>
    <w:r w:rsidRPr="00485691">
      <w:rPr>
        <w:rFonts w:asciiTheme="majorHAnsi" w:hAnsiTheme="majorHAnsi"/>
      </w:rPr>
      <w:fldChar w:fldCharType="end"/>
    </w:r>
    <w:r w:rsidRPr="00DF69B0">
      <w:rPr>
        <w:rFonts w:asciiTheme="majorHAnsi" w:hAnsiTheme="majorHAnsi"/>
        <w:lang w:val="de-CH"/>
      </w:rPr>
      <w:tab/>
      <w:t xml:space="preserve">Seite </w:t>
    </w:r>
    <w:r w:rsidRPr="00485691">
      <w:rPr>
        <w:rFonts w:asciiTheme="majorHAnsi" w:hAnsiTheme="majorHAnsi"/>
      </w:rPr>
      <w:fldChar w:fldCharType="begin"/>
    </w:r>
    <w:r w:rsidRPr="00DF69B0">
      <w:rPr>
        <w:rFonts w:asciiTheme="majorHAnsi" w:hAnsiTheme="majorHAnsi"/>
        <w:lang w:val="de-CH"/>
      </w:rPr>
      <w:instrText xml:space="preserve"> PAGE   \* MERGEFORMAT </w:instrText>
    </w:r>
    <w:r w:rsidRPr="00485691">
      <w:rPr>
        <w:rFonts w:asciiTheme="majorHAnsi" w:hAnsiTheme="majorHAnsi"/>
      </w:rPr>
      <w:fldChar w:fldCharType="separate"/>
    </w:r>
    <w:r w:rsidRPr="00DF69B0">
      <w:rPr>
        <w:rFonts w:asciiTheme="majorHAnsi" w:hAnsiTheme="majorHAnsi"/>
        <w:lang w:val="de-CH"/>
      </w:rPr>
      <w:t>2</w:t>
    </w:r>
    <w:r w:rsidRPr="00485691">
      <w:rPr>
        <w:rFonts w:asciiTheme="majorHAnsi" w:hAnsiTheme="majorHAnsi"/>
      </w:rPr>
      <w:fldChar w:fldCharType="end"/>
    </w:r>
    <w:r w:rsidRPr="00DF69B0">
      <w:rPr>
        <w:rFonts w:asciiTheme="majorHAnsi" w:hAnsiTheme="majorHAnsi"/>
        <w:lang w:val="de-CH"/>
      </w:rPr>
      <w:t xml:space="preserve"> von </w:t>
    </w:r>
    <w:r w:rsidRPr="00485691">
      <w:rPr>
        <w:rFonts w:asciiTheme="majorHAnsi" w:hAnsiTheme="majorHAnsi"/>
      </w:rPr>
      <w:fldChar w:fldCharType="begin"/>
    </w:r>
    <w:r w:rsidRPr="00DF69B0">
      <w:rPr>
        <w:rFonts w:asciiTheme="majorHAnsi" w:hAnsiTheme="majorHAnsi"/>
        <w:lang w:val="de-CH"/>
      </w:rPr>
      <w:instrText xml:space="preserve"> NUMPAGES   \* MERGEFORMAT </w:instrText>
    </w:r>
    <w:r w:rsidRPr="00485691">
      <w:rPr>
        <w:rFonts w:asciiTheme="majorHAnsi" w:hAnsiTheme="majorHAnsi"/>
      </w:rPr>
      <w:fldChar w:fldCharType="separate"/>
    </w:r>
    <w:r w:rsidRPr="00DF69B0">
      <w:rPr>
        <w:rFonts w:asciiTheme="majorHAnsi" w:hAnsiTheme="majorHAnsi"/>
        <w:lang w:val="de-CH"/>
      </w:rPr>
      <w:t>5</w:t>
    </w:r>
    <w:r w:rsidRPr="00485691">
      <w:rPr>
        <w:rFonts w:asciiTheme="majorHAnsi" w:hAnsiTheme="majorHAnsi"/>
      </w:rPr>
      <w:fldChar w:fldCharType="end"/>
    </w:r>
  </w:p>
  <w:p w14:paraId="65F512E2" w14:textId="7899E9D8" w:rsidR="00F85307" w:rsidRPr="000B140C" w:rsidRDefault="0010426A" w:rsidP="000B140C">
    <w:pPr>
      <w:pStyle w:val="Fuzeile"/>
      <w:spacing w:after="0" w:line="240" w:lineRule="auto"/>
      <w:rPr>
        <w:rFonts w:asciiTheme="majorHAnsi" w:hAnsiTheme="majorHAnsi"/>
      </w:rPr>
    </w:pPr>
    <w:r>
      <w:rPr>
        <w:rFonts w:asciiTheme="majorHAnsi" w:hAnsiTheme="majorHAnsi"/>
      </w:rPr>
      <w:t>22.05.</w:t>
    </w:r>
    <w:r w:rsidR="00141EE0" w:rsidRPr="00485691">
      <w:rPr>
        <w:rFonts w:asciiTheme="majorHAnsi" w:hAnsiTheme="majorHAnsi"/>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C8D53" w14:textId="77777777" w:rsidR="005F0F50" w:rsidRDefault="00ED1CFD" w:rsidP="005F0F50">
    <w:pPr>
      <w:pStyle w:val="Fuzeile"/>
      <w:ind w:left="-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03B04" w14:textId="77777777" w:rsidR="00141EE0" w:rsidRDefault="00141EE0" w:rsidP="00DF69B0">
      <w:pPr>
        <w:spacing w:after="0" w:line="240" w:lineRule="auto"/>
      </w:pPr>
      <w:r>
        <w:separator/>
      </w:r>
    </w:p>
  </w:footnote>
  <w:footnote w:type="continuationSeparator" w:id="0">
    <w:p w14:paraId="3BF67166" w14:textId="77777777" w:rsidR="00141EE0" w:rsidRDefault="00141EE0" w:rsidP="00DF69B0">
      <w:pPr>
        <w:spacing w:after="0" w:line="240" w:lineRule="auto"/>
      </w:pPr>
      <w:r>
        <w:continuationSeparator/>
      </w:r>
    </w:p>
  </w:footnote>
  <w:footnote w:id="1">
    <w:p w14:paraId="4C61FEE0" w14:textId="77777777" w:rsidR="00DF69B0" w:rsidRDefault="00DF69B0" w:rsidP="00DF69B0">
      <w:pPr>
        <w:pStyle w:val="Funotentext"/>
        <w:spacing w:after="0" w:line="240" w:lineRule="auto"/>
        <w:ind w:left="0" w:firstLine="0"/>
        <w:contextualSpacing/>
      </w:pPr>
      <w:r>
        <w:rPr>
          <w:rStyle w:val="Funotenzeichen"/>
        </w:rPr>
        <w:footnoteRef/>
      </w:r>
      <w:r>
        <w:t xml:space="preserve"> </w:t>
      </w:r>
      <w:r w:rsidRPr="001D73D5">
        <w:rPr>
          <w:rFonts w:asciiTheme="majorHAnsi" w:hAnsiTheme="majorHAnsi"/>
          <w:sz w:val="14"/>
          <w:szCs w:val="14"/>
        </w:rPr>
        <w:t>Unter datenschutzwidrigen Zwecken können böswillige Absichten</w:t>
      </w:r>
      <w:r>
        <w:rPr>
          <w:rFonts w:asciiTheme="majorHAnsi" w:hAnsiTheme="majorHAnsi"/>
          <w:sz w:val="14"/>
          <w:szCs w:val="14"/>
        </w:rPr>
        <w:t xml:space="preserve"> </w:t>
      </w:r>
      <w:r w:rsidRPr="001D73D5">
        <w:rPr>
          <w:rFonts w:asciiTheme="majorHAnsi" w:hAnsiTheme="majorHAnsi"/>
          <w:sz w:val="14"/>
          <w:szCs w:val="14"/>
        </w:rPr>
        <w:t>verstanden werden, bei denen die Angaben aus der Auskunft zum Schaden</w:t>
      </w:r>
      <w:r>
        <w:rPr>
          <w:rFonts w:asciiTheme="majorHAnsi" w:hAnsiTheme="majorHAnsi"/>
          <w:sz w:val="14"/>
          <w:szCs w:val="14"/>
        </w:rPr>
        <w:t xml:space="preserve"> </w:t>
      </w:r>
      <w:r w:rsidRPr="001D73D5">
        <w:rPr>
          <w:rFonts w:asciiTheme="majorHAnsi" w:hAnsiTheme="majorHAnsi"/>
          <w:sz w:val="14"/>
          <w:szCs w:val="14"/>
        </w:rPr>
        <w:t xml:space="preserve">eines Mitarbeitenden oder eines </w:t>
      </w:r>
      <w:r>
        <w:rPr>
          <w:rFonts w:asciiTheme="majorHAnsi" w:hAnsiTheme="majorHAnsi"/>
          <w:sz w:val="14"/>
          <w:szCs w:val="14"/>
        </w:rPr>
        <w:t>Dritten</w:t>
      </w:r>
      <w:r w:rsidRPr="001D73D5">
        <w:rPr>
          <w:rFonts w:asciiTheme="majorHAnsi" w:hAnsiTheme="majorHAnsi"/>
          <w:sz w:val="14"/>
          <w:szCs w:val="14"/>
        </w:rPr>
        <w:t xml:space="preserve"> verwendet werden.</w:t>
      </w:r>
    </w:p>
  </w:footnote>
  <w:footnote w:id="2">
    <w:p w14:paraId="667BA24D" w14:textId="77777777" w:rsidR="00DF69B0" w:rsidRPr="001D73D5" w:rsidRDefault="00DF69B0" w:rsidP="00DF69B0">
      <w:pPr>
        <w:pStyle w:val="Funotentext"/>
        <w:spacing w:after="0" w:line="240" w:lineRule="auto"/>
        <w:ind w:left="0" w:firstLine="0"/>
        <w:contextualSpacing/>
        <w:rPr>
          <w:rFonts w:asciiTheme="majorHAnsi" w:hAnsiTheme="majorHAnsi"/>
          <w:sz w:val="14"/>
          <w:szCs w:val="14"/>
        </w:rPr>
      </w:pPr>
      <w:r>
        <w:rPr>
          <w:rStyle w:val="Funotenzeichen"/>
        </w:rPr>
        <w:footnoteRef/>
      </w:r>
      <w:r>
        <w:t xml:space="preserve"> </w:t>
      </w:r>
      <w:r w:rsidRPr="001D73D5">
        <w:rPr>
          <w:rFonts w:asciiTheme="majorHAnsi" w:hAnsiTheme="majorHAnsi"/>
          <w:sz w:val="14"/>
          <w:szCs w:val="14"/>
        </w:rPr>
        <w:t>Mit querulatorisch ist ein streitsuchendes Verhalten gemeint. Dieses liegt</w:t>
      </w:r>
      <w:r>
        <w:rPr>
          <w:rFonts w:asciiTheme="majorHAnsi" w:hAnsiTheme="majorHAnsi"/>
          <w:sz w:val="14"/>
          <w:szCs w:val="14"/>
        </w:rPr>
        <w:t xml:space="preserve"> </w:t>
      </w:r>
      <w:r w:rsidRPr="001D73D5">
        <w:rPr>
          <w:rFonts w:asciiTheme="majorHAnsi" w:hAnsiTheme="majorHAnsi"/>
          <w:sz w:val="14"/>
          <w:szCs w:val="14"/>
        </w:rPr>
        <w:t>beispielsweise dann vor, wenn eine Person das Auskunftsgesuch mit</w:t>
      </w:r>
      <w:r>
        <w:rPr>
          <w:rFonts w:asciiTheme="majorHAnsi" w:hAnsiTheme="majorHAnsi"/>
          <w:sz w:val="14"/>
          <w:szCs w:val="14"/>
        </w:rPr>
        <w:t xml:space="preserve"> </w:t>
      </w:r>
      <w:r w:rsidRPr="001D73D5">
        <w:rPr>
          <w:rFonts w:asciiTheme="majorHAnsi" w:hAnsiTheme="majorHAnsi"/>
          <w:sz w:val="14"/>
          <w:szCs w:val="14"/>
        </w:rPr>
        <w:t>der Absicht einreicht, gegen das Unternehmen zu klagen oder das Image</w:t>
      </w:r>
      <w:r>
        <w:rPr>
          <w:rFonts w:asciiTheme="majorHAnsi" w:hAnsiTheme="majorHAnsi"/>
          <w:sz w:val="14"/>
          <w:szCs w:val="14"/>
        </w:rPr>
        <w:t xml:space="preserve"> </w:t>
      </w:r>
      <w:r w:rsidRPr="001D73D5">
        <w:rPr>
          <w:rFonts w:asciiTheme="majorHAnsi" w:hAnsiTheme="majorHAnsi"/>
          <w:sz w:val="14"/>
          <w:szCs w:val="14"/>
        </w:rPr>
        <w:t>des Unternehmens öffentlich zu beschädigen</w:t>
      </w:r>
      <w:r>
        <w:rPr>
          <w:rFonts w:asciiTheme="majorHAnsi" w:hAnsiTheme="majorHAnsi"/>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BA201" w14:textId="77777777" w:rsidR="00B1133F" w:rsidRDefault="00141EE0" w:rsidP="00F85307">
    <w:pPr>
      <w:pStyle w:val="Kopfzeile"/>
      <w:tabs>
        <w:tab w:val="clear" w:pos="4320"/>
        <w:tab w:val="clear" w:pos="8640"/>
      </w:tabs>
      <w:jc w:val="right"/>
    </w:pPr>
    <w:r>
      <w:tab/>
      <w:t>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454E7"/>
    <w:multiLevelType w:val="hybridMultilevel"/>
    <w:tmpl w:val="3482CE8A"/>
    <w:lvl w:ilvl="0" w:tplc="78DAB8A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A61DB6"/>
    <w:multiLevelType w:val="hybridMultilevel"/>
    <w:tmpl w:val="0A3A8F1A"/>
    <w:lvl w:ilvl="0" w:tplc="78DAB8A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3EB3441"/>
    <w:multiLevelType w:val="hybridMultilevel"/>
    <w:tmpl w:val="CBB68F4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D1D535D"/>
    <w:multiLevelType w:val="hybridMultilevel"/>
    <w:tmpl w:val="3954ACBC"/>
    <w:lvl w:ilvl="0" w:tplc="78DAB8A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01F750C"/>
    <w:multiLevelType w:val="hybridMultilevel"/>
    <w:tmpl w:val="210ADCEE"/>
    <w:lvl w:ilvl="0" w:tplc="78DAB8A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21A7EBF"/>
    <w:multiLevelType w:val="hybridMultilevel"/>
    <w:tmpl w:val="7F320146"/>
    <w:lvl w:ilvl="0" w:tplc="78DAB8A0">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57C439CF"/>
    <w:multiLevelType w:val="hybridMultilevel"/>
    <w:tmpl w:val="3E56B296"/>
    <w:lvl w:ilvl="0" w:tplc="78DAB8A0">
      <w:start w:val="1"/>
      <w:numFmt w:val="bullet"/>
      <w:lvlText w:val=""/>
      <w:lvlJc w:val="left"/>
      <w:pPr>
        <w:ind w:left="720" w:hanging="36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1041DD8"/>
    <w:multiLevelType w:val="hybridMultilevel"/>
    <w:tmpl w:val="9AA88A74"/>
    <w:lvl w:ilvl="0" w:tplc="78DAB8A0">
      <w:start w:val="1"/>
      <w:numFmt w:val="bullet"/>
      <w:lvlText w:val=""/>
      <w:lvlJc w:val="left"/>
      <w:pPr>
        <w:ind w:left="720" w:hanging="360"/>
      </w:pPr>
      <w:rPr>
        <w:rFonts w:ascii="Symbol" w:hAnsi="Symbol" w:hint="default"/>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60436F4"/>
    <w:multiLevelType w:val="hybridMultilevel"/>
    <w:tmpl w:val="E7287CF0"/>
    <w:lvl w:ilvl="0" w:tplc="7F905496">
      <w:start w:val="1"/>
      <w:numFmt w:val="bullet"/>
      <w:pStyle w:val="Liste"/>
      <w:lvlText w:val=""/>
      <w:lvlJc w:val="left"/>
      <w:pPr>
        <w:ind w:left="360" w:hanging="360"/>
      </w:pPr>
      <w:rPr>
        <w:rFonts w:ascii="Wingdings" w:hAnsi="Wingdings" w:hint="default"/>
        <w:color w:val="D81921"/>
      </w:rPr>
    </w:lvl>
    <w:lvl w:ilvl="1" w:tplc="7E8C49D0">
      <w:start w:val="1"/>
      <w:numFmt w:val="bullet"/>
      <w:lvlText w:val="o"/>
      <w:lvlJc w:val="left"/>
      <w:pPr>
        <w:ind w:left="1440" w:hanging="360"/>
      </w:pPr>
      <w:rPr>
        <w:rFonts w:ascii="Courier New" w:hAnsi="Courier New" w:cs="Courier New" w:hint="default"/>
      </w:rPr>
    </w:lvl>
    <w:lvl w:ilvl="2" w:tplc="44D29746">
      <w:start w:val="1"/>
      <w:numFmt w:val="bullet"/>
      <w:lvlText w:val=""/>
      <w:lvlJc w:val="left"/>
      <w:pPr>
        <w:ind w:left="2160" w:hanging="360"/>
      </w:pPr>
      <w:rPr>
        <w:rFonts w:ascii="Wingdings" w:hAnsi="Wingdings" w:hint="default"/>
      </w:rPr>
    </w:lvl>
    <w:lvl w:ilvl="3" w:tplc="ECB4539A">
      <w:start w:val="1"/>
      <w:numFmt w:val="bullet"/>
      <w:lvlText w:val=""/>
      <w:lvlJc w:val="left"/>
      <w:pPr>
        <w:ind w:left="2880" w:hanging="360"/>
      </w:pPr>
      <w:rPr>
        <w:rFonts w:ascii="Symbol" w:hAnsi="Symbol" w:hint="default"/>
      </w:rPr>
    </w:lvl>
    <w:lvl w:ilvl="4" w:tplc="8DAEE0AC">
      <w:start w:val="1"/>
      <w:numFmt w:val="bullet"/>
      <w:lvlText w:val="o"/>
      <w:lvlJc w:val="left"/>
      <w:pPr>
        <w:ind w:left="3600" w:hanging="360"/>
      </w:pPr>
      <w:rPr>
        <w:rFonts w:ascii="Courier New" w:hAnsi="Courier New" w:cs="Courier New" w:hint="default"/>
      </w:rPr>
    </w:lvl>
    <w:lvl w:ilvl="5" w:tplc="E0526288">
      <w:start w:val="1"/>
      <w:numFmt w:val="bullet"/>
      <w:lvlText w:val=""/>
      <w:lvlJc w:val="left"/>
      <w:pPr>
        <w:ind w:left="4320" w:hanging="360"/>
      </w:pPr>
      <w:rPr>
        <w:rFonts w:ascii="Wingdings" w:hAnsi="Wingdings" w:hint="default"/>
      </w:rPr>
    </w:lvl>
    <w:lvl w:ilvl="6" w:tplc="668A1E76">
      <w:start w:val="1"/>
      <w:numFmt w:val="bullet"/>
      <w:lvlText w:val=""/>
      <w:lvlJc w:val="left"/>
      <w:pPr>
        <w:ind w:left="5040" w:hanging="360"/>
      </w:pPr>
      <w:rPr>
        <w:rFonts w:ascii="Symbol" w:hAnsi="Symbol" w:hint="default"/>
      </w:rPr>
    </w:lvl>
    <w:lvl w:ilvl="7" w:tplc="E2E05B7E">
      <w:start w:val="1"/>
      <w:numFmt w:val="bullet"/>
      <w:lvlText w:val="o"/>
      <w:lvlJc w:val="left"/>
      <w:pPr>
        <w:ind w:left="5760" w:hanging="360"/>
      </w:pPr>
      <w:rPr>
        <w:rFonts w:ascii="Courier New" w:hAnsi="Courier New" w:cs="Courier New" w:hint="default"/>
      </w:rPr>
    </w:lvl>
    <w:lvl w:ilvl="8" w:tplc="65F6FC08">
      <w:start w:val="1"/>
      <w:numFmt w:val="bullet"/>
      <w:lvlText w:val=""/>
      <w:lvlJc w:val="left"/>
      <w:pPr>
        <w:ind w:left="6480" w:hanging="360"/>
      </w:pPr>
      <w:rPr>
        <w:rFonts w:ascii="Wingdings" w:hAnsi="Wingdings" w:hint="default"/>
      </w:rPr>
    </w:lvl>
  </w:abstractNum>
  <w:num w:numId="1" w16cid:durableId="492571763">
    <w:abstractNumId w:val="0"/>
  </w:num>
  <w:num w:numId="2" w16cid:durableId="1016737380">
    <w:abstractNumId w:val="1"/>
  </w:num>
  <w:num w:numId="3" w16cid:durableId="2061778548">
    <w:abstractNumId w:val="7"/>
  </w:num>
  <w:num w:numId="4" w16cid:durableId="606086050">
    <w:abstractNumId w:val="3"/>
  </w:num>
  <w:num w:numId="5" w16cid:durableId="934167328">
    <w:abstractNumId w:val="6"/>
  </w:num>
  <w:num w:numId="6" w16cid:durableId="2058623817">
    <w:abstractNumId w:val="4"/>
  </w:num>
  <w:num w:numId="7" w16cid:durableId="1982492990">
    <w:abstractNumId w:val="2"/>
  </w:num>
  <w:num w:numId="8" w16cid:durableId="1781490398">
    <w:abstractNumId w:val="8"/>
  </w:num>
  <w:num w:numId="9" w16cid:durableId="5360411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9B0"/>
    <w:rsid w:val="0010426A"/>
    <w:rsid w:val="00141EE0"/>
    <w:rsid w:val="002A327E"/>
    <w:rsid w:val="0031544C"/>
    <w:rsid w:val="003C51C5"/>
    <w:rsid w:val="003E423F"/>
    <w:rsid w:val="003F33CB"/>
    <w:rsid w:val="004739AE"/>
    <w:rsid w:val="00670A74"/>
    <w:rsid w:val="00767809"/>
    <w:rsid w:val="00822BD0"/>
    <w:rsid w:val="00875BD1"/>
    <w:rsid w:val="00893DDB"/>
    <w:rsid w:val="008B1F0A"/>
    <w:rsid w:val="009A5667"/>
    <w:rsid w:val="00B51919"/>
    <w:rsid w:val="00B621A5"/>
    <w:rsid w:val="00BE4839"/>
    <w:rsid w:val="00C0440B"/>
    <w:rsid w:val="00C32B51"/>
    <w:rsid w:val="00C74B40"/>
    <w:rsid w:val="00C937CB"/>
    <w:rsid w:val="00DE17F7"/>
    <w:rsid w:val="00DF69B0"/>
    <w:rsid w:val="00ED1CFD"/>
    <w:rsid w:val="00FC43F8"/>
    <w:rsid w:val="22A52C7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7AB53"/>
  <w15:chartTrackingRefBased/>
  <w15:docId w15:val="{D83E0802-8394-4C18-B9A3-5B29C1E6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Sans C5 Plain" w:eastAsiaTheme="minorHAnsi" w:hAnsi="TheSans C5 Plain"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F69B0"/>
    <w:pPr>
      <w:spacing w:after="120" w:line="312" w:lineRule="auto"/>
      <w:jc w:val="both"/>
    </w:pPr>
    <w:rPr>
      <w:rFonts w:ascii="Calibri" w:eastAsia="Times New Roman" w:hAnsi="Calibri" w:cstheme="majorHAnsi"/>
      <w:color w:val="313130"/>
      <w:sz w:val="20"/>
      <w:szCs w:val="24"/>
      <w:lang w:val="en-US"/>
    </w:rPr>
  </w:style>
  <w:style w:type="paragraph" w:styleId="berschrift2">
    <w:name w:val="heading 2"/>
    <w:basedOn w:val="Standard"/>
    <w:next w:val="Standard"/>
    <w:link w:val="berschrift2Zchn"/>
    <w:uiPriority w:val="9"/>
    <w:semiHidden/>
    <w:unhideWhenUsed/>
    <w:qFormat/>
    <w:rsid w:val="00DF69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erFooter">
    <w:name w:val="Header &amp; Footer"/>
    <w:rsid w:val="00DF69B0"/>
    <w:pPr>
      <w:tabs>
        <w:tab w:val="right" w:pos="9632"/>
      </w:tabs>
      <w:spacing w:before="120" w:after="0" w:line="240" w:lineRule="auto"/>
      <w:jc w:val="center"/>
    </w:pPr>
    <w:rPr>
      <w:rFonts w:ascii="Helvetica Neue" w:eastAsia="Arial Unicode MS" w:hAnsi="Helvetica Neue" w:cstheme="majorHAnsi"/>
      <w:color w:val="7F7F7F" w:themeColor="text1" w:themeTint="80"/>
      <w:sz w:val="17"/>
      <w:szCs w:val="24"/>
    </w:rPr>
  </w:style>
  <w:style w:type="paragraph" w:styleId="Kopfzeile">
    <w:name w:val="header"/>
    <w:basedOn w:val="Standard"/>
    <w:link w:val="KopfzeileZchn"/>
    <w:semiHidden/>
    <w:rsid w:val="00DF69B0"/>
    <w:pPr>
      <w:tabs>
        <w:tab w:val="center" w:pos="4320"/>
        <w:tab w:val="right" w:pos="8640"/>
      </w:tabs>
    </w:pPr>
  </w:style>
  <w:style w:type="character" w:customStyle="1" w:styleId="KopfzeileZchn">
    <w:name w:val="Kopfzeile Zchn"/>
    <w:basedOn w:val="Absatz-Standardschriftart"/>
    <w:link w:val="Kopfzeile"/>
    <w:semiHidden/>
    <w:rsid w:val="00DF69B0"/>
    <w:rPr>
      <w:rFonts w:ascii="Calibri" w:eastAsia="Times New Roman" w:hAnsi="Calibri" w:cstheme="majorHAnsi"/>
      <w:color w:val="313130"/>
      <w:sz w:val="20"/>
      <w:szCs w:val="24"/>
      <w:lang w:val="en-US"/>
    </w:rPr>
  </w:style>
  <w:style w:type="paragraph" w:styleId="Fuzeile">
    <w:name w:val="footer"/>
    <w:basedOn w:val="Standard"/>
    <w:link w:val="FuzeileZchn"/>
    <w:uiPriority w:val="99"/>
    <w:rsid w:val="00DF69B0"/>
    <w:pPr>
      <w:tabs>
        <w:tab w:val="center" w:pos="4320"/>
        <w:tab w:val="right" w:pos="8640"/>
      </w:tabs>
    </w:pPr>
  </w:style>
  <w:style w:type="character" w:customStyle="1" w:styleId="FuzeileZchn">
    <w:name w:val="Fußzeile Zchn"/>
    <w:basedOn w:val="Absatz-Standardschriftart"/>
    <w:link w:val="Fuzeile"/>
    <w:uiPriority w:val="99"/>
    <w:rsid w:val="00DF69B0"/>
    <w:rPr>
      <w:rFonts w:ascii="Calibri" w:eastAsia="Times New Roman" w:hAnsi="Calibri" w:cstheme="majorHAnsi"/>
      <w:color w:val="313130"/>
      <w:sz w:val="20"/>
      <w:szCs w:val="24"/>
      <w:lang w:val="en-US"/>
    </w:rPr>
  </w:style>
  <w:style w:type="character" w:styleId="Hyperlink">
    <w:name w:val="Hyperlink"/>
    <w:basedOn w:val="Absatz-Standardschriftart"/>
    <w:uiPriority w:val="99"/>
    <w:rsid w:val="00DF69B0"/>
    <w:rPr>
      <w:color w:val="B31218"/>
      <w:u w:val="none"/>
      <w:lang w:val="de-CH"/>
    </w:rPr>
  </w:style>
  <w:style w:type="table" w:styleId="Tabellenraster">
    <w:name w:val="Table Grid"/>
    <w:basedOn w:val="NormaleTabelle"/>
    <w:uiPriority w:val="39"/>
    <w:rsid w:val="00DF69B0"/>
    <w:pPr>
      <w:spacing w:after="0" w:line="240" w:lineRule="auto"/>
    </w:pPr>
    <w:rPr>
      <w:rFonts w:ascii="Calibri" w:eastAsia="Times New Roman" w:hAnsi="Calibri" w:cstheme="majorHAnsi"/>
      <w:color w:val="313130"/>
      <w:sz w:val="20"/>
      <w:szCs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unotentext">
    <w:name w:val="footnote text"/>
    <w:basedOn w:val="Standard"/>
    <w:link w:val="FunotentextZchn"/>
    <w:rsid w:val="00DF69B0"/>
    <w:pPr>
      <w:ind w:left="284" w:hanging="284"/>
      <w:jc w:val="left"/>
    </w:pPr>
    <w:rPr>
      <w:rFonts w:ascii="Helvetica Neue" w:eastAsia="Arial Unicode MS" w:hAnsi="Helvetica Neue"/>
      <w:sz w:val="16"/>
      <w:lang w:val="de-CH"/>
    </w:rPr>
  </w:style>
  <w:style w:type="character" w:customStyle="1" w:styleId="FunotentextZchn">
    <w:name w:val="Fußnotentext Zchn"/>
    <w:basedOn w:val="Absatz-Standardschriftart"/>
    <w:link w:val="Funotentext"/>
    <w:rsid w:val="00DF69B0"/>
    <w:rPr>
      <w:rFonts w:ascii="Helvetica Neue" w:eastAsia="Arial Unicode MS" w:hAnsi="Helvetica Neue" w:cstheme="majorHAnsi"/>
      <w:color w:val="313130"/>
      <w:sz w:val="16"/>
      <w:szCs w:val="24"/>
      <w:lang w:val="de-CH"/>
    </w:rPr>
  </w:style>
  <w:style w:type="character" w:styleId="Funotenzeichen">
    <w:name w:val="footnote reference"/>
    <w:basedOn w:val="Absatz-Standardschriftart"/>
    <w:rsid w:val="00DF69B0"/>
    <w:rPr>
      <w:vertAlign w:val="superscript"/>
    </w:rPr>
  </w:style>
  <w:style w:type="paragraph" w:customStyle="1" w:styleId="Style1">
    <w:name w:val="Style1"/>
    <w:basedOn w:val="berschrift2"/>
    <w:qFormat/>
    <w:rsid w:val="00DF69B0"/>
    <w:pPr>
      <w:spacing w:before="0" w:after="100"/>
      <w:ind w:left="442" w:hanging="442"/>
      <w:jc w:val="left"/>
    </w:pPr>
    <w:rPr>
      <w:rFonts w:ascii="Calibri" w:eastAsia="Arial Unicode MS" w:hAnsi="Calibri" w:cstheme="majorHAnsi"/>
      <w:b/>
      <w:bCs/>
      <w:color w:val="313130"/>
      <w:sz w:val="20"/>
      <w:szCs w:val="20"/>
    </w:rPr>
  </w:style>
  <w:style w:type="paragraph" w:customStyle="1" w:styleId="paragraph">
    <w:name w:val="paragraph"/>
    <w:basedOn w:val="Standard"/>
    <w:rsid w:val="00DF69B0"/>
    <w:pPr>
      <w:spacing w:before="100" w:beforeAutospacing="1" w:after="100" w:afterAutospacing="1" w:line="240" w:lineRule="auto"/>
      <w:jc w:val="left"/>
    </w:pPr>
    <w:rPr>
      <w:rFonts w:ascii="Times New Roman" w:hAnsi="Times New Roman"/>
      <w:color w:val="auto"/>
      <w:sz w:val="24"/>
      <w:lang w:eastAsia="de-CH"/>
    </w:rPr>
  </w:style>
  <w:style w:type="character" w:customStyle="1" w:styleId="eop">
    <w:name w:val="eop"/>
    <w:basedOn w:val="Absatz-Standardschriftart"/>
    <w:rsid w:val="00DF69B0"/>
  </w:style>
  <w:style w:type="character" w:customStyle="1" w:styleId="berschrift2Zchn">
    <w:name w:val="Überschrift 2 Zchn"/>
    <w:basedOn w:val="Absatz-Standardschriftart"/>
    <w:link w:val="berschrift2"/>
    <w:uiPriority w:val="9"/>
    <w:semiHidden/>
    <w:rsid w:val="00DF69B0"/>
    <w:rPr>
      <w:rFonts w:asciiTheme="majorHAnsi" w:eastAsiaTheme="majorEastAsia" w:hAnsiTheme="majorHAnsi" w:cstheme="majorBidi"/>
      <w:color w:val="2F5496" w:themeColor="accent1" w:themeShade="BF"/>
      <w:sz w:val="26"/>
      <w:szCs w:val="26"/>
      <w:lang w:val="en-US"/>
    </w:rPr>
  </w:style>
  <w:style w:type="character" w:styleId="Kommentarzeichen">
    <w:name w:val="annotation reference"/>
    <w:basedOn w:val="Absatz-Standardschriftart"/>
    <w:uiPriority w:val="99"/>
    <w:semiHidden/>
    <w:unhideWhenUsed/>
    <w:rsid w:val="009A5667"/>
    <w:rPr>
      <w:sz w:val="16"/>
      <w:szCs w:val="16"/>
    </w:rPr>
  </w:style>
  <w:style w:type="paragraph" w:styleId="Kommentartext">
    <w:name w:val="annotation text"/>
    <w:basedOn w:val="Standard"/>
    <w:link w:val="KommentartextZchn"/>
    <w:uiPriority w:val="99"/>
    <w:unhideWhenUsed/>
    <w:rsid w:val="009A5667"/>
    <w:pPr>
      <w:spacing w:line="240" w:lineRule="auto"/>
    </w:pPr>
    <w:rPr>
      <w:szCs w:val="20"/>
    </w:rPr>
  </w:style>
  <w:style w:type="character" w:customStyle="1" w:styleId="KommentartextZchn">
    <w:name w:val="Kommentartext Zchn"/>
    <w:basedOn w:val="Absatz-Standardschriftart"/>
    <w:link w:val="Kommentartext"/>
    <w:uiPriority w:val="99"/>
    <w:rsid w:val="009A5667"/>
    <w:rPr>
      <w:rFonts w:ascii="Calibri" w:eastAsia="Times New Roman" w:hAnsi="Calibri" w:cstheme="majorHAnsi"/>
      <w:color w:val="313130"/>
      <w:sz w:val="20"/>
      <w:szCs w:val="20"/>
      <w:lang w:val="en-US"/>
    </w:rPr>
  </w:style>
  <w:style w:type="paragraph" w:styleId="Kommentarthema">
    <w:name w:val="annotation subject"/>
    <w:basedOn w:val="Kommentartext"/>
    <w:next w:val="Kommentartext"/>
    <w:link w:val="KommentarthemaZchn"/>
    <w:uiPriority w:val="99"/>
    <w:semiHidden/>
    <w:unhideWhenUsed/>
    <w:rsid w:val="009A5667"/>
    <w:rPr>
      <w:b/>
      <w:bCs/>
    </w:rPr>
  </w:style>
  <w:style w:type="character" w:customStyle="1" w:styleId="KommentarthemaZchn">
    <w:name w:val="Kommentarthema Zchn"/>
    <w:basedOn w:val="KommentartextZchn"/>
    <w:link w:val="Kommentarthema"/>
    <w:uiPriority w:val="99"/>
    <w:semiHidden/>
    <w:rsid w:val="009A5667"/>
    <w:rPr>
      <w:rFonts w:ascii="Calibri" w:eastAsia="Times New Roman" w:hAnsi="Calibri" w:cstheme="majorHAnsi"/>
      <w:b/>
      <w:bCs/>
      <w:color w:val="313130"/>
      <w:sz w:val="20"/>
      <w:szCs w:val="20"/>
      <w:lang w:val="en-US"/>
    </w:rPr>
  </w:style>
  <w:style w:type="paragraph" w:styleId="Sprechblasentext">
    <w:name w:val="Balloon Text"/>
    <w:basedOn w:val="Standard"/>
    <w:link w:val="SprechblasentextZchn"/>
    <w:uiPriority w:val="99"/>
    <w:semiHidden/>
    <w:unhideWhenUsed/>
    <w:rsid w:val="009A566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A5667"/>
    <w:rPr>
      <w:rFonts w:ascii="Segoe UI" w:eastAsia="Times New Roman" w:hAnsi="Segoe UI" w:cs="Segoe UI"/>
      <w:color w:val="313130"/>
      <w:sz w:val="18"/>
      <w:szCs w:val="18"/>
      <w:lang w:val="en-US"/>
    </w:rPr>
  </w:style>
  <w:style w:type="paragraph" w:styleId="berarbeitung">
    <w:name w:val="Revision"/>
    <w:hidden/>
    <w:uiPriority w:val="99"/>
    <w:semiHidden/>
    <w:rsid w:val="00875BD1"/>
    <w:pPr>
      <w:spacing w:after="0" w:line="240" w:lineRule="auto"/>
    </w:pPr>
    <w:rPr>
      <w:rFonts w:ascii="Calibri" w:eastAsia="Times New Roman" w:hAnsi="Calibri" w:cstheme="majorHAnsi"/>
      <w:color w:val="313130"/>
      <w:sz w:val="20"/>
      <w:szCs w:val="24"/>
      <w:lang w:val="en-US"/>
    </w:rPr>
  </w:style>
  <w:style w:type="paragraph" w:styleId="Liste">
    <w:name w:val="List"/>
    <w:basedOn w:val="Standard"/>
    <w:rsid w:val="00822BD0"/>
    <w:pPr>
      <w:numPr>
        <w:numId w:val="8"/>
      </w:numPr>
      <w:ind w:left="284" w:hanging="284"/>
      <w:contextualSpacing/>
      <w:jc w:val="left"/>
    </w:pPr>
    <w:rPr>
      <w:rFonts w:ascii="Helvetica Neue" w:eastAsia="Arial Unicode MS" w:hAnsi="Helvetica Neue" w:cs="Times New Roman"/>
      <w:sz w:val="18"/>
      <w:szCs w:val="20"/>
      <w:lang w:val="de-CH"/>
    </w:rPr>
  </w:style>
  <w:style w:type="paragraph" w:styleId="Listenabsatz">
    <w:name w:val="List Paragraph"/>
    <w:basedOn w:val="Liste"/>
    <w:uiPriority w:val="34"/>
    <w:qFormat/>
    <w:rsid w:val="00822BD0"/>
    <w:pPr>
      <w:ind w:left="360" w:hanging="360"/>
    </w:pPr>
  </w:style>
  <w:style w:type="character" w:styleId="NichtaufgelsteErwhnung">
    <w:name w:val="Unresolved Mention"/>
    <w:basedOn w:val="Absatz-Standardschriftart"/>
    <w:uiPriority w:val="99"/>
    <w:semiHidden/>
    <w:unhideWhenUsed/>
    <w:rsid w:val="003154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e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at.leuthold@ae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orena.marti@ae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redguard.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2EAF7BEB42CDF4EA440457163B74801" ma:contentTypeVersion="2" ma:contentTypeDescription="Ein neues Dokument erstellen." ma:contentTypeScope="" ma:versionID="957e923988c589bd4bca7c76b5e3e985">
  <xsd:schema xmlns:xsd="http://www.w3.org/2001/XMLSchema" xmlns:xs="http://www.w3.org/2001/XMLSchema" xmlns:p="http://schemas.microsoft.com/office/2006/metadata/properties" xmlns:ns2="1676ec36-b051-49fc-a33c-56c8bca9efd5" targetNamespace="http://schemas.microsoft.com/office/2006/metadata/properties" ma:root="true" ma:fieldsID="116215b6f7a7059277c7dd50576b7d6e" ns2:_="">
    <xsd:import namespace="1676ec36-b051-49fc-a33c-56c8bca9efd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6ec36-b051-49fc-a33c-56c8bca9e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0759D-83DE-4E17-BBB6-FA272F7A731B}">
  <ds:schemaRefs>
    <ds:schemaRef ds:uri="http://schemas.microsoft.com/sharepoint/v3/contenttype/forms"/>
  </ds:schemaRefs>
</ds:datastoreItem>
</file>

<file path=customXml/itemProps2.xml><?xml version="1.0" encoding="utf-8"?>
<ds:datastoreItem xmlns:ds="http://schemas.openxmlformats.org/officeDocument/2006/customXml" ds:itemID="{22448E9B-6B27-408B-B79C-8224A0C6E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76ec36-b051-49fc-a33c-56c8bca9e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B31010-08F0-4854-BC6E-E41683EC5436}">
  <ds:schemaRefs>
    <ds:schemaRef ds:uri="http://purl.org/dc/term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1676ec36-b051-49fc-a33c-56c8bca9efd5"/>
    <ds:schemaRef ds:uri="http://purl.org/dc/dcmitype/"/>
  </ds:schemaRefs>
</ds:datastoreItem>
</file>

<file path=customXml/itemProps4.xml><?xml version="1.0" encoding="utf-8"?>
<ds:datastoreItem xmlns:ds="http://schemas.openxmlformats.org/officeDocument/2006/customXml" ds:itemID="{2C33ECC1-AFF1-44B8-9226-98CFB6C76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1482</Words>
  <Characters>9338</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lukas_neukom</dc:creator>
  <cp:keywords/>
  <dc:description/>
  <cp:lastModifiedBy>Lorena Marti</cp:lastModifiedBy>
  <cp:revision>15</cp:revision>
  <dcterms:created xsi:type="dcterms:W3CDTF">2023-05-22T15:47:00Z</dcterms:created>
  <dcterms:modified xsi:type="dcterms:W3CDTF">2023-05-22T16:24:00Z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0x01010042EAF7BEB42CDF4EA440457163B74801</vt:lpwstr>
  </property>
</Properties>
</file>